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3"/>
        <w:bidiVisual/>
        <w:tblW w:w="0" w:type="auto"/>
        <w:tblLook w:val="04A0"/>
      </w:tblPr>
      <w:tblGrid>
        <w:gridCol w:w="3663"/>
        <w:gridCol w:w="3107"/>
        <w:gridCol w:w="3969"/>
      </w:tblGrid>
      <w:tr w:rsidR="00D759AD" w:rsidTr="009D6202">
        <w:trPr>
          <w:trHeight w:val="1828"/>
        </w:trPr>
        <w:tc>
          <w:tcPr>
            <w:tcW w:w="3663" w:type="dxa"/>
          </w:tcPr>
          <w:p w:rsidR="00D759AD" w:rsidRPr="00D759AD" w:rsidRDefault="00D759AD" w:rsidP="00D759AD">
            <w:pPr>
              <w:rPr>
                <w:rFonts w:cs="DecoType Naskh"/>
                <w:noProof/>
                <w:rtl/>
              </w:rPr>
            </w:pPr>
            <w:r w:rsidRPr="00D759AD">
              <w:rPr>
                <w:rFonts w:cs="DecoType Naskh" w:hint="cs"/>
                <w:noProof/>
                <w:rtl/>
              </w:rPr>
              <w:t xml:space="preserve">المملكة العربية السعودية </w:t>
            </w:r>
          </w:p>
          <w:p w:rsidR="00D759AD" w:rsidRPr="00D759AD" w:rsidRDefault="00D759AD" w:rsidP="00D759AD">
            <w:pPr>
              <w:rPr>
                <w:rFonts w:cs="DecoType Naskh"/>
                <w:noProof/>
                <w:rtl/>
              </w:rPr>
            </w:pPr>
            <w:r w:rsidRPr="00D759AD">
              <w:rPr>
                <w:rFonts w:cs="DecoType Naskh" w:hint="cs"/>
                <w:noProof/>
                <w:rtl/>
              </w:rPr>
              <w:t xml:space="preserve">وزارة التربية والتعليم </w:t>
            </w:r>
          </w:p>
          <w:p w:rsidR="00D759AD" w:rsidRPr="00D759AD" w:rsidRDefault="00D759AD" w:rsidP="00D759AD">
            <w:pPr>
              <w:rPr>
                <w:rFonts w:cs="DecoType Naskh"/>
                <w:noProof/>
                <w:rtl/>
              </w:rPr>
            </w:pPr>
            <w:r w:rsidRPr="00D759AD">
              <w:rPr>
                <w:rFonts w:cs="DecoType Naskh" w:hint="cs"/>
                <w:noProof/>
                <w:rtl/>
              </w:rPr>
              <w:t xml:space="preserve">ادارة التربية والتعليم بالمدينة المنورة </w:t>
            </w:r>
          </w:p>
          <w:p w:rsidR="00D759AD" w:rsidRPr="00D759AD" w:rsidRDefault="00D759AD" w:rsidP="00D759AD">
            <w:pPr>
              <w:rPr>
                <w:rFonts w:cs="DecoType Naskh"/>
                <w:noProof/>
                <w:rtl/>
              </w:rPr>
            </w:pPr>
            <w:r w:rsidRPr="00D759AD">
              <w:rPr>
                <w:rFonts w:cs="DecoType Naskh" w:hint="cs"/>
                <w:noProof/>
                <w:rtl/>
              </w:rPr>
              <w:t xml:space="preserve">متوسطة كعب بن عدي </w:t>
            </w:r>
            <w:r w:rsidRPr="00D759AD">
              <w:rPr>
                <w:rFonts w:cs="DecoType Naskh" w:hint="cs"/>
                <w:noProof/>
              </w:rPr>
              <w:sym w:font="AGA Arabesque" w:char="F074"/>
            </w:r>
          </w:p>
        </w:tc>
        <w:tc>
          <w:tcPr>
            <w:tcW w:w="3107" w:type="dxa"/>
          </w:tcPr>
          <w:p w:rsidR="00D759AD" w:rsidRDefault="00D759AD" w:rsidP="00D759AD">
            <w:pPr>
              <w:jc w:val="center"/>
              <w:rPr>
                <w:rFonts w:cs="DecoType Naskh"/>
                <w:rtl/>
              </w:rPr>
            </w:pPr>
            <w:r w:rsidRPr="00D759AD">
              <w:rPr>
                <w:rFonts w:cs="DecoType Naskh" w:hint="cs"/>
                <w:noProof/>
                <w:rtl/>
              </w:rPr>
              <w:t>بسم الله الرحمن الرحيم</w:t>
            </w:r>
          </w:p>
          <w:p w:rsidR="00D759AD" w:rsidRPr="00D759AD" w:rsidRDefault="00D759AD" w:rsidP="00D759AD">
            <w:pPr>
              <w:jc w:val="center"/>
              <w:rPr>
                <w:rFonts w:cs="DecoType Naskh"/>
                <w:rtl/>
              </w:rPr>
            </w:pPr>
            <w:r w:rsidRPr="00D759AD">
              <w:rPr>
                <w:rFonts w:cs="Arial"/>
                <w:noProof/>
                <w:sz w:val="20"/>
                <w:szCs w:val="20"/>
                <w:rtl/>
              </w:rPr>
              <w:drawing>
                <wp:inline distT="0" distB="0" distL="0" distR="0">
                  <wp:extent cx="1009650" cy="714375"/>
                  <wp:effectExtent l="19050" t="0" r="0" b="0"/>
                  <wp:docPr id="5" name="صورة 1" descr="12شعار وزارة التربية مترج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2شعار وزارة التربية مترج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9D6202" w:rsidRDefault="009221C1" w:rsidP="009D6202">
            <w:pPr>
              <w:tabs>
                <w:tab w:val="left" w:pos="2232"/>
              </w:tabs>
              <w:spacing w:line="360" w:lineRule="exact"/>
              <w:rPr>
                <w:sz w:val="28"/>
                <w:szCs w:val="28"/>
                <w:rtl/>
              </w:rPr>
            </w:pPr>
            <w:r w:rsidRPr="009221C1">
              <w:rPr>
                <w:noProof/>
                <w:rtl/>
              </w:rPr>
              <w:pict>
                <v:roundrect id="_x0000_s1032" style="position:absolute;left:0;text-align:left;margin-left:4.05pt;margin-top:6.15pt;width:56.25pt;height:63pt;z-index:251661312;mso-position-horizontal-relative:text;mso-position-vertical-relative:text" arcsize="10923f" fillcolor="white [3201]" strokecolor="#4bacc6 [3208]" strokeweight="2.5pt">
                  <v:shadow on="t" color="#868686" opacity=".5" offset="6pt,-6pt"/>
                  <o:extrusion v:ext="view" rotationangle="25,-25" viewpoint="0,0" viewpointorigin="0,0" skewangle="0" skewamt="0" lightposition="-50000,-50000" lightposition2="50000" type="perspective"/>
                  <w10:wrap anchorx="page"/>
                </v:roundrect>
              </w:pict>
            </w:r>
            <w:r w:rsidR="00D759AD">
              <w:rPr>
                <w:rFonts w:cs="DecoType Naskh Variants" w:hint="cs"/>
                <w:sz w:val="28"/>
                <w:szCs w:val="28"/>
                <w:rtl/>
              </w:rPr>
              <w:t xml:space="preserve"> </w:t>
            </w:r>
            <w:r w:rsidR="00D759AD" w:rsidRPr="00F64A96">
              <w:rPr>
                <w:rFonts w:cs="DecoType Naskh Variants" w:hint="cs"/>
                <w:sz w:val="28"/>
                <w:szCs w:val="28"/>
                <w:rtl/>
              </w:rPr>
              <w:t>المادة</w:t>
            </w:r>
            <w:r w:rsidR="00D759AD" w:rsidRPr="00F64A96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D759AD" w:rsidRPr="00F64A96">
              <w:rPr>
                <w:rFonts w:cs="Traditional Arabic" w:hint="cs"/>
                <w:sz w:val="28"/>
                <w:szCs w:val="28"/>
                <w:rtl/>
              </w:rPr>
              <w:t>:تفسر.</w:t>
            </w:r>
          </w:p>
          <w:p w:rsidR="00D759AD" w:rsidRPr="00F64A96" w:rsidRDefault="00D759AD" w:rsidP="009D6202">
            <w:pPr>
              <w:tabs>
                <w:tab w:val="left" w:pos="2232"/>
              </w:tabs>
              <w:spacing w:line="360" w:lineRule="exact"/>
              <w:rPr>
                <w:sz w:val="28"/>
                <w:szCs w:val="28"/>
                <w:rtl/>
              </w:rPr>
            </w:pPr>
            <w:r w:rsidRPr="00F64A96">
              <w:rPr>
                <w:rFonts w:cs="DecoType Naskh Variants" w:hint="cs"/>
                <w:sz w:val="28"/>
                <w:szCs w:val="28"/>
                <w:rtl/>
              </w:rPr>
              <w:t xml:space="preserve"> الصف </w:t>
            </w:r>
            <w:r w:rsidRPr="00F64A96">
              <w:rPr>
                <w:rFonts w:cs="Traditional Arabic" w:hint="cs"/>
                <w:sz w:val="28"/>
                <w:szCs w:val="28"/>
                <w:rtl/>
              </w:rPr>
              <w:t>:الأول المتوسط</w:t>
            </w:r>
          </w:p>
          <w:p w:rsidR="00D759AD" w:rsidRPr="00F64A96" w:rsidRDefault="00D759AD" w:rsidP="009D6202">
            <w:pPr>
              <w:spacing w:line="360" w:lineRule="exact"/>
              <w:rPr>
                <w:sz w:val="28"/>
                <w:szCs w:val="28"/>
                <w:rtl/>
              </w:rPr>
            </w:pPr>
            <w:r w:rsidRPr="00F64A96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F64A96">
              <w:rPr>
                <w:rFonts w:cs="DecoType Naskh Variants" w:hint="cs"/>
                <w:sz w:val="28"/>
                <w:szCs w:val="28"/>
                <w:rtl/>
              </w:rPr>
              <w:t xml:space="preserve">الزمن </w:t>
            </w:r>
            <w:r w:rsidRPr="00F64A96">
              <w:rPr>
                <w:rFonts w:cs="Traditional Arabic" w:hint="cs"/>
                <w:sz w:val="28"/>
                <w:szCs w:val="28"/>
                <w:rtl/>
              </w:rPr>
              <w:t>:ساعة ونصف</w:t>
            </w:r>
          </w:p>
          <w:p w:rsidR="00D759AD" w:rsidRDefault="009221C1" w:rsidP="009D6202">
            <w:pPr>
              <w:rPr>
                <w:rtl/>
              </w:rPr>
            </w:pPr>
            <w:r>
              <w:rPr>
                <w:noProof/>
                <w:rtl/>
              </w:rPr>
              <w:pict>
                <v:roundrect id="_x0000_s1028" style="position:absolute;left:0;text-align:left;margin-left:93.3pt;margin-top:30.15pt;width:345pt;height:36.75pt;z-index:251660288" arcsize="10923f" fillcolor="white [3201]" strokecolor="#fab814" strokeweight="2.5pt">
                  <v:shadow on="t" color="#868686" opacity=".5" offset="6pt,-6pt"/>
                  <v:textbox style="mso-next-textbox:#_x0000_s1028">
                    <w:txbxContent>
                      <w:p w:rsidR="009C5F7D" w:rsidRPr="00A01BF8" w:rsidRDefault="009C5F7D" w:rsidP="00481F14">
                        <w:pPr>
                          <w:rPr>
                            <w:rFonts w:ascii="Courier New" w:hAnsi="Courier New" w:cs="Traditional Arabic"/>
                            <w:sz w:val="32"/>
                            <w:szCs w:val="32"/>
                            <w:rtl/>
                          </w:rPr>
                        </w:pPr>
                        <w:r w:rsidRPr="00A01BF8">
                          <w:rPr>
                            <w:rFonts w:ascii="Courier New" w:hAnsi="Courier New" w:cs="Traditional Arabic"/>
                            <w:sz w:val="32"/>
                            <w:szCs w:val="32"/>
                            <w:rtl/>
                          </w:rPr>
                          <w:t>اسم الطالب</w:t>
                        </w:r>
                        <w:r w:rsidR="00832BBA" w:rsidRPr="00A01BF8">
                          <w:rPr>
                            <w:rFonts w:ascii="Courier New" w:hAnsi="Courier New" w:cs="Traditional Arabic"/>
                            <w:sz w:val="32"/>
                            <w:szCs w:val="32"/>
                            <w:rtl/>
                          </w:rPr>
                          <w:t xml:space="preserve"> : </w:t>
                        </w:r>
                        <w:r w:rsidRPr="00A01BF8">
                          <w:rPr>
                            <w:rFonts w:ascii="Courier New" w:hAnsi="Courier New" w:cs="Traditional Arabic"/>
                            <w:sz w:val="32"/>
                            <w:szCs w:val="32"/>
                            <w:rtl/>
                          </w:rPr>
                          <w:t xml:space="preserve"> </w:t>
                        </w:r>
                        <w:r w:rsidR="00481F14" w:rsidRPr="00A01BF8">
                          <w:rPr>
                            <w:rFonts w:ascii="Courier New" w:hAnsi="Courier New" w:cs="Traditional Arabic" w:hint="cs"/>
                            <w:sz w:val="32"/>
                            <w:szCs w:val="32"/>
                            <w:rtl/>
                          </w:rPr>
                          <w:t xml:space="preserve">       </w:t>
                        </w:r>
                        <w:r w:rsidR="00A01BF8">
                          <w:rPr>
                            <w:rFonts w:ascii="Courier New" w:hAnsi="Courier New" w:cs="Traditional Arabic" w:hint="cs"/>
                            <w:sz w:val="32"/>
                            <w:szCs w:val="32"/>
                            <w:rtl/>
                          </w:rPr>
                          <w:t xml:space="preserve">                        </w:t>
                        </w:r>
                        <w:r w:rsidR="00481F14" w:rsidRPr="00A01BF8">
                          <w:rPr>
                            <w:rFonts w:ascii="Courier New" w:hAnsi="Courier New" w:cs="Traditional Arabic" w:hint="cs"/>
                            <w:sz w:val="32"/>
                            <w:szCs w:val="32"/>
                            <w:rtl/>
                          </w:rPr>
                          <w:t xml:space="preserve">     </w:t>
                        </w:r>
                        <w:r w:rsidR="00481F14" w:rsidRPr="00A01BF8">
                          <w:rPr>
                            <w:rFonts w:ascii="Courier New" w:hAnsi="Courier New" w:cs="Traditional Arabic"/>
                            <w:sz w:val="32"/>
                            <w:szCs w:val="32"/>
                            <w:rtl/>
                          </w:rPr>
                          <w:t xml:space="preserve"> </w:t>
                        </w:r>
                        <w:r w:rsidR="00481F14" w:rsidRPr="00A01BF8">
                          <w:rPr>
                            <w:rFonts w:ascii="Courier New" w:hAnsi="Courier New" w:cs="Traditional Arabic" w:hint="cs"/>
                            <w:sz w:val="32"/>
                            <w:szCs w:val="32"/>
                            <w:rtl/>
                          </w:rPr>
                          <w:t>ر</w:t>
                        </w:r>
                        <w:r w:rsidR="00481F14" w:rsidRPr="00A01BF8">
                          <w:rPr>
                            <w:rFonts w:ascii="Courier New" w:hAnsi="Courier New" w:cs="Traditional Arabic"/>
                            <w:sz w:val="32"/>
                            <w:szCs w:val="32"/>
                            <w:rtl/>
                          </w:rPr>
                          <w:t xml:space="preserve">قم الجلوس  ( </w:t>
                        </w:r>
                        <w:r w:rsidR="00A01BF8">
                          <w:rPr>
                            <w:rFonts w:ascii="Courier New" w:hAnsi="Courier New" w:cs="Traditional Arabic" w:hint="cs"/>
                            <w:sz w:val="32"/>
                            <w:szCs w:val="32"/>
                            <w:rtl/>
                          </w:rPr>
                          <w:t xml:space="preserve">       </w:t>
                        </w:r>
                        <w:r w:rsidR="00481F14" w:rsidRPr="00A01BF8">
                          <w:rPr>
                            <w:rFonts w:ascii="Courier New" w:hAnsi="Courier New" w:cs="Traditional Arabic"/>
                            <w:sz w:val="32"/>
                            <w:szCs w:val="32"/>
                            <w:rtl/>
                          </w:rPr>
                          <w:t xml:space="preserve"> </w:t>
                        </w:r>
                        <w:r w:rsidRPr="00A01BF8">
                          <w:rPr>
                            <w:rFonts w:ascii="Courier New" w:hAnsi="Courier New" w:cs="Traditional Arabic"/>
                            <w:sz w:val="32"/>
                            <w:szCs w:val="32"/>
                            <w:rtl/>
                          </w:rPr>
                          <w:t xml:space="preserve">   )</w:t>
                        </w:r>
                      </w:p>
                      <w:p w:rsidR="00832BBA" w:rsidRDefault="00832BBA" w:rsidP="009C5F7D"/>
                    </w:txbxContent>
                  </v:textbox>
                  <w10:wrap anchorx="page"/>
                </v:roundrect>
              </w:pict>
            </w:r>
            <w:proofErr w:type="spellStart"/>
            <w:r w:rsidR="00D759AD" w:rsidRPr="00D759AD">
              <w:rPr>
                <w:rFonts w:cs="DecoType Naskh" w:hint="cs"/>
                <w:rtl/>
              </w:rPr>
              <w:t>اسئلة</w:t>
            </w:r>
            <w:proofErr w:type="spellEnd"/>
            <w:r w:rsidR="00D759AD" w:rsidRPr="00D759AD">
              <w:rPr>
                <w:rFonts w:cs="DecoType Naskh" w:hint="cs"/>
                <w:rtl/>
              </w:rPr>
              <w:t xml:space="preserve"> اختبار الفصل الدراسي</w:t>
            </w:r>
            <w:r w:rsidR="00D759AD">
              <w:rPr>
                <w:rFonts w:cs="DecoType Naskh" w:hint="cs"/>
                <w:rtl/>
              </w:rPr>
              <w:t xml:space="preserve"> الأول 1430هـ</w:t>
            </w:r>
          </w:p>
        </w:tc>
      </w:tr>
      <w:tr w:rsidR="00D759AD" w:rsidTr="007018F7">
        <w:trPr>
          <w:trHeight w:val="2540"/>
        </w:trPr>
        <w:tc>
          <w:tcPr>
            <w:tcW w:w="10739" w:type="dxa"/>
            <w:gridSpan w:val="3"/>
            <w:tcBorders>
              <w:left w:val="nil"/>
              <w:bottom w:val="nil"/>
              <w:right w:val="nil"/>
            </w:tcBorders>
          </w:tcPr>
          <w:p w:rsidR="009C5F7D" w:rsidRDefault="009C5F7D" w:rsidP="00D759AD">
            <w:pPr>
              <w:rPr>
                <w:rtl/>
              </w:rPr>
            </w:pPr>
          </w:p>
          <w:p w:rsidR="007018F7" w:rsidRDefault="009221C1" w:rsidP="00D759AD">
            <w:pPr>
              <w:rPr>
                <w:rtl/>
              </w:rPr>
            </w:pPr>
            <w:r>
              <w:rPr>
                <w:noProof/>
                <w:rtl/>
              </w:rPr>
              <w:pict>
                <v:roundrect id="_x0000_s1040" style="position:absolute;left:0;text-align:left;margin-left:453.3pt;margin-top:11.45pt;width:78pt;height:26.25pt;z-index:251668480" arcsize="10923f" fillcolor="#9bbb59 [3206]" strokecolor="#f2f2f2 [3041]" strokeweight="3pt">
                  <v:shadow on="t" type="perspective" color="#4e6128 [1606]" opacity=".5" offset="1pt" offset2="-1pt"/>
                  <v:textbox>
                    <w:txbxContent>
                      <w:p w:rsidR="00E265E5" w:rsidRPr="00E265E5" w:rsidRDefault="00E265E5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265E5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السؤال الأول</w:t>
                        </w:r>
                      </w:p>
                    </w:txbxContent>
                  </v:textbox>
                  <w10:wrap anchorx="page"/>
                </v:roundrect>
              </w:pict>
            </w:r>
            <w:r>
              <w:rPr>
                <w:noProof/>
                <w:rtl/>
              </w:rPr>
              <w:pict>
                <v:oval id="_x0000_s1041" style="position:absolute;left:0;text-align:left;margin-left:4.05pt;margin-top:7.7pt;width:51.75pt;height:35.25pt;z-index:251669504">
                  <v:shadow on="t" color="#7f7f7f [1612]"/>
                  <w10:wrap anchorx="page"/>
                </v:oval>
              </w:pict>
            </w:r>
          </w:p>
          <w:p w:rsidR="007018F7" w:rsidRDefault="0067288E" w:rsidP="00E265E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018F7" w:rsidRDefault="009221C1" w:rsidP="00D759AD">
            <w:pPr>
              <w:rPr>
                <w:rtl/>
              </w:rPr>
            </w:pPr>
            <w:r>
              <w:rPr>
                <w:noProof/>
                <w:rtl/>
              </w:rPr>
              <w:pict>
                <v:roundrect id="_x0000_s1033" style="position:absolute;left:0;text-align:left;margin-left:-.45pt;margin-top:8.65pt;width:531.75pt;height:113.25pt;z-index:251662336" arcsize="10923f" fillcolor="white [3201]" strokecolor="#f79646 [3209]" strokeweight="1pt">
                  <v:fill rotate="t"/>
                  <v:stroke dashstyle="dash"/>
                  <v:shadow on="t" color="#868686" opacity=".5" offset="-6pt,-6pt"/>
                  <o:extrusion v:ext="view" rotationangle="-5"/>
                  <v:textbox>
                    <w:txbxContent>
                      <w:p w:rsidR="0067288E" w:rsidRDefault="0067288E" w:rsidP="0067288E">
                        <w:pPr>
                          <w:rPr>
                            <w:rtl/>
                          </w:rPr>
                        </w:pPr>
                        <w:r w:rsidRPr="00C05D82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:  </w:t>
                        </w:r>
                        <w:r>
                          <w:rPr>
                            <w:rFonts w:hint="cs"/>
                            <w:rtl/>
                          </w:rPr>
                          <w:t xml:space="preserve">قال الله تعالى </w:t>
                        </w:r>
                        <w:r w:rsidRPr="00BB35B1">
                          <w:rPr>
                            <w:rFonts w:cs="Traditional Arabic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:{</w:t>
                        </w:r>
                        <w:r w:rsidRPr="00EC173A">
                          <w:rPr>
                            <w:rFonts w:cs="Traditional Arabic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والسماء ذات البروج  * واليوم الموعود  * وشاهد ومشهود  * قتل أصحاب الأخدود   * النار ذات الوقود * </w:t>
                        </w:r>
                        <w:r w:rsidR="00AA129B">
                          <w:rPr>
                            <w:rFonts w:cs="Traditional Arabic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إذ هم عليه</w:t>
                        </w:r>
                        <w:r w:rsidR="00190B35">
                          <w:rPr>
                            <w:rFonts w:cs="Traditional Arabic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</w:t>
                        </w:r>
                        <w:r w:rsidR="00AA129B">
                          <w:rPr>
                            <w:rFonts w:cs="Traditional Arabic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قعود *</w:t>
                        </w:r>
                        <w:r w:rsidRPr="00EC173A">
                          <w:rPr>
                            <w:rFonts w:cs="Traditional Arabic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وهم على ما يفعلون بالمؤمنين شهود   * وما نقموا منهم إلا أن يؤمنوا بالله العزيز الحميد  * الذي له ملك السموات والأرض والله على كل شيء </w:t>
                        </w:r>
                        <w:r>
                          <w:rPr>
                            <w:rFonts w:cs="Traditional Arabic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شهيد </w:t>
                        </w:r>
                        <w:r>
                          <w:rPr>
                            <w:rFonts w:cs="DecoType Naskh Variants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 xml:space="preserve"> </w:t>
                        </w:r>
                        <w:r w:rsidRPr="00BB35B1">
                          <w:rPr>
                            <w:rFonts w:cs="Traditional Arabic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cs="Traditional Arabic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BB35B1">
                          <w:rPr>
                            <w:rFonts w:cs="Traditional Arabic"/>
                            <w:b/>
                            <w:bCs/>
                            <w:sz w:val="28"/>
                            <w:szCs w:val="28"/>
                          </w:rPr>
                          <w:t xml:space="preserve"> *</w:t>
                        </w:r>
                        <w:r>
                          <w:rPr>
                            <w:rFonts w:cs="Traditional Arabic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إن الذين فتنوا المؤمنين </w:t>
                        </w:r>
                        <w:proofErr w:type="spellStart"/>
                        <w:r>
                          <w:rPr>
                            <w:rFonts w:cs="Traditional Arabic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والمؤمنـت</w:t>
                        </w:r>
                        <w:proofErr w:type="spellEnd"/>
                        <w:r>
                          <w:rPr>
                            <w:rFonts w:cs="Traditional Arabic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ثم لم يتوبوا فلهم عذاب جهنم ولهم عذاب الحريق *إن الذين آمنوا وعملوا الصالحات لهم جنات تجري من تحتها الأنهـر ذلك الفوز الكبير * إن بطش ر</w:t>
                        </w:r>
                        <w:r w:rsidR="00AA129B">
                          <w:rPr>
                            <w:rFonts w:cs="Traditional Arabic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ب</w:t>
                        </w:r>
                        <w:r>
                          <w:rPr>
                            <w:rFonts w:cs="Traditional Arabic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ك لشديد  * إنه هو يبدئ ويعيد * وهو الغفور الودود *</w:t>
                        </w:r>
                        <w:r w:rsidRPr="00BB35B1">
                          <w:rPr>
                            <w:rFonts w:cs="Traditional Arabic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}</w:t>
                        </w:r>
                      </w:p>
                      <w:p w:rsidR="0067288E" w:rsidRDefault="0067288E"/>
                    </w:txbxContent>
                  </v:textbox>
                  <w10:wrap anchorx="page"/>
                </v:roundrect>
              </w:pict>
            </w:r>
          </w:p>
        </w:tc>
      </w:tr>
    </w:tbl>
    <w:p w:rsidR="009A426D" w:rsidRDefault="009A426D">
      <w:pPr>
        <w:rPr>
          <w:rtl/>
        </w:rPr>
      </w:pPr>
    </w:p>
    <w:p w:rsidR="00FD671F" w:rsidRDefault="009221C1">
      <w:pPr>
        <w:rPr>
          <w:rtl/>
        </w:rPr>
      </w:pPr>
      <w:r>
        <w:rPr>
          <w:noProof/>
          <w:rtl/>
        </w:rPr>
        <w:pict>
          <v:oval id="_x0000_s1036" style="position:absolute;left:0;text-align:left;margin-left:518.7pt;margin-top:9.05pt;width:34.5pt;height:24.75pt;z-index:251665408" fillcolor="#c0504d [3205]" strokecolor="#f2f2f2 [3041]" strokeweight="3pt">
            <v:shadow on="t" type="perspective" color="#622423 [1605]" opacity=".5" offset="1pt" offset2="-1pt"/>
            <v:textbox>
              <w:txbxContent>
                <w:p w:rsidR="00AA129B" w:rsidRPr="00AA129B" w:rsidRDefault="00AA129B" w:rsidP="00AA129B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أ</w:t>
                  </w:r>
                  <w:r w:rsidRPr="00AA129B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</w:txbxContent>
            </v:textbox>
            <w10:wrap anchorx="page"/>
          </v:oval>
        </w:pict>
      </w:r>
      <w:r>
        <w:rPr>
          <w:noProof/>
          <w:rtl/>
        </w:rPr>
        <w:pict>
          <v:rect id="_x0000_s1042" style="position:absolute;left:0;text-align:left;margin-left:280.95pt;margin-top:15.05pt;width:185.25pt;height:18.75pt;z-index:251670528" stroked="f">
            <v:textbox>
              <w:txbxContent>
                <w:p w:rsidR="00E265E5" w:rsidRPr="00E265E5" w:rsidRDefault="00E265E5">
                  <w:pPr>
                    <w:rPr>
                      <w:b/>
                      <w:bCs/>
                      <w:color w:val="FF0000"/>
                    </w:rPr>
                  </w:pPr>
                  <w:r w:rsidRPr="00E265E5">
                    <w:rPr>
                      <w:rFonts w:hint="cs"/>
                      <w:b/>
                      <w:bCs/>
                      <w:color w:val="FF0000"/>
                      <w:rtl/>
                    </w:rPr>
                    <w:t xml:space="preserve">بم أقسم الله في السورة , وما جواب القسم ؟ </w:t>
                  </w:r>
                </w:p>
              </w:txbxContent>
            </v:textbox>
            <w10:wrap anchorx="page"/>
          </v:rect>
        </w:pict>
      </w:r>
    </w:p>
    <w:p w:rsidR="00511E0C" w:rsidRDefault="009221C1">
      <w:pPr>
        <w:rPr>
          <w:rtl/>
        </w:rPr>
      </w:pPr>
      <w:r>
        <w:rPr>
          <w:noProof/>
          <w:rtl/>
        </w:rPr>
        <w:pict>
          <v:oval id="_x0000_s1035" style="position:absolute;left:0;text-align:left;margin-left:522.45pt;margin-top:44.5pt;width:34.5pt;height:24.75pt;z-index:251664384" fillcolor="#c0504d [3205]" strokecolor="#f2f2f2 [3041]" strokeweight="3pt">
            <v:shadow on="t" type="perspective" color="#622423 [1605]" opacity=".5" offset="1pt" offset2="-1pt"/>
            <v:textbox>
              <w:txbxContent>
                <w:p w:rsidR="00AA129B" w:rsidRPr="00AA129B" w:rsidRDefault="00AA129B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ب</w:t>
                  </w:r>
                </w:p>
              </w:txbxContent>
            </v:textbox>
            <w10:wrap anchorx="page"/>
          </v:oval>
        </w:pict>
      </w:r>
      <w:r w:rsidR="00511E0C">
        <w:rPr>
          <w:noProof/>
        </w:rPr>
        <w:drawing>
          <wp:inline distT="0" distB="0" distL="0" distR="0">
            <wp:extent cx="6810375" cy="485775"/>
            <wp:effectExtent l="0" t="19050" r="104775" b="0"/>
            <wp:docPr id="13" name="رسم تخطيطي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2165D8" w:rsidRDefault="009221C1">
      <w:r>
        <w:rPr>
          <w:noProof/>
        </w:rPr>
        <w:pict>
          <v:roundrect id="_x0000_s1034" style="position:absolute;left:0;text-align:left;margin-left:4.95pt;margin-top:.35pt;width:536.25pt;height:47.25pt;z-index:25166336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o:extrusion v:ext="view" backdepth="1in" viewpoint="0,34.72222mm" viewpointorigin="0,.5" skewangle="90" lightposition="-50000" lightposition2="50000" type="perspective"/>
            <v:textbox>
              <w:txbxContent>
                <w:p w:rsidR="00AA129B" w:rsidRDefault="00AA129B" w:rsidP="00AA129B"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الآية</w:t>
                  </w:r>
                  <w:r w:rsidR="00511E0C" w:rsidRPr="00BC7C1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التي تدل </w:t>
                  </w:r>
                  <w:r w:rsidR="00511E0C" w:rsidRPr="00BC7C1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على قدرة الله على البعث  بعد الموت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هي قول الله</w:t>
                  </w:r>
                  <w:r w:rsidRPr="00AA129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تعالى : "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511E0C" w:rsidRPr="00AA129B" w:rsidRDefault="00511E0C" w:rsidP="00AA129B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2165D8" w:rsidRDefault="002165D8"/>
    <w:p w:rsidR="0067288E" w:rsidRDefault="009221C1">
      <w:pPr>
        <w:rPr>
          <w:rtl/>
        </w:rPr>
      </w:pPr>
      <w:r w:rsidRPr="009221C1">
        <w:rPr>
          <w:rFonts w:cs="Arial"/>
          <w:noProof/>
          <w:rtl/>
        </w:rPr>
        <w:pict>
          <v:roundrect id="_x0000_s1043" style="position:absolute;left:0;text-align:left;margin-left:367.95pt;margin-top:118.2pt;width:185.25pt;height:51pt;z-index:25167155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E265E5" w:rsidRPr="00185499" w:rsidRDefault="00E265E5" w:rsidP="00185499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E265E5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السؤال الثاني :</w:t>
                  </w:r>
                  <w:r w:rsidRPr="00E265E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18549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من خلال </w:t>
                  </w:r>
                  <w:r w:rsidR="0018549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ما درست </w:t>
                  </w:r>
                  <w:r w:rsidRPr="0018549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أجب عن المطلوب أمام كل سؤال</w:t>
                  </w:r>
                </w:p>
              </w:txbxContent>
            </v:textbox>
            <w10:wrap anchorx="page"/>
          </v:roundrect>
        </w:pict>
      </w:r>
      <w:r w:rsidRPr="009221C1">
        <w:rPr>
          <w:rFonts w:cs="Arial"/>
          <w:noProof/>
          <w:rtl/>
        </w:rPr>
        <w:pict>
          <v:roundrect id="_x0000_s1039" style="position:absolute;left:0;text-align:left;margin-left:36.45pt;margin-top:163.2pt;width:509.25pt;height:241.5pt;z-index:251667456" arcsize="10923f" stroked="f">
            <v:imagedata embosscolor="shadow add(51)"/>
            <v:shadow on="t" type="emboss" color="#fabf8f [1945]" color2="shadow add(102)" offset="1pt,1pt"/>
            <v:textbox>
              <w:txbxContent>
                <w:p w:rsidR="00E265E5" w:rsidRPr="00E265E5" w:rsidRDefault="00E265E5" w:rsidP="00E265E5">
                  <w:pPr>
                    <w:numPr>
                      <w:ilvl w:val="0"/>
                      <w:numId w:val="1"/>
                    </w:numPr>
                    <w:tabs>
                      <w:tab w:val="num" w:pos="360"/>
                    </w:tabs>
                    <w:spacing w:after="0" w:line="240" w:lineRule="auto"/>
                    <w:ind w:left="540"/>
                    <w:jc w:val="lowKashida"/>
                    <w:rPr>
                      <w:b/>
                      <w:bCs/>
                    </w:rPr>
                  </w:pPr>
                  <w:r>
                    <w:rPr>
                      <w:rFonts w:hint="cs"/>
                      <w:rtl/>
                    </w:rPr>
                    <w:t xml:space="preserve">قال تعالى : </w:t>
                  </w:r>
                  <w:r w:rsidRPr="00413E38">
                    <w:rPr>
                      <w:rFonts w:cs="DecoType Naskh Variants" w:hint="cs"/>
                      <w:sz w:val="28"/>
                      <w:szCs w:val="28"/>
                      <w:rtl/>
                    </w:rPr>
                    <w:t xml:space="preserve">( </w:t>
                  </w:r>
                  <w:r w:rsidRPr="00284740">
                    <w:rPr>
                      <w:rFonts w:cs="DecoType Naskh Variants" w:hint="cs"/>
                      <w:color w:val="00B050"/>
                      <w:sz w:val="28"/>
                      <w:szCs w:val="28"/>
                      <w:rtl/>
                    </w:rPr>
                    <w:t>إنه لقول رسول كريم * ذي قوة عند ذي العرش مكين * مطاع ثم أمين</w:t>
                  </w:r>
                  <w:r w:rsidRPr="00413E38">
                    <w:rPr>
                      <w:rFonts w:cs="DecoType Naskh Variants" w:hint="cs"/>
                      <w:sz w:val="28"/>
                      <w:szCs w:val="28"/>
                      <w:rtl/>
                    </w:rPr>
                    <w:t xml:space="preserve"> ... )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47793F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F52819">
                    <w:rPr>
                      <w:rFonts w:hint="cs"/>
                      <w:b/>
                      <w:bCs/>
                      <w:rtl/>
                    </w:rPr>
                    <w:t xml:space="preserve">من الرسول الذي  تشير </w:t>
                  </w:r>
                  <w:proofErr w:type="spellStart"/>
                  <w:r w:rsidRPr="00F52819">
                    <w:rPr>
                      <w:rFonts w:hint="cs"/>
                      <w:b/>
                      <w:bCs/>
                      <w:rtl/>
                    </w:rPr>
                    <w:t>اليه</w:t>
                  </w:r>
                  <w:proofErr w:type="spellEnd"/>
                  <w:r w:rsidRPr="00F52819">
                    <w:rPr>
                      <w:rFonts w:hint="cs"/>
                      <w:b/>
                      <w:bCs/>
                      <w:rtl/>
                    </w:rPr>
                    <w:t xml:space="preserve"> الآيات </w:t>
                  </w:r>
                  <w:r w:rsidRPr="00413E38">
                    <w:rPr>
                      <w:rFonts w:hint="cs"/>
                      <w:b/>
                      <w:bCs/>
                      <w:rtl/>
                    </w:rPr>
                    <w:t xml:space="preserve">؟ </w:t>
                  </w:r>
                  <w:r w:rsidRPr="00C05D82"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</w:t>
                  </w:r>
                  <w:r>
                    <w:rPr>
                      <w:rFonts w:hint="cs"/>
                      <w:rtl/>
                    </w:rPr>
                    <w:t>..........</w:t>
                  </w:r>
                </w:p>
                <w:p w:rsidR="00E265E5" w:rsidRDefault="00E265E5" w:rsidP="00284740">
                  <w:pPr>
                    <w:numPr>
                      <w:ilvl w:val="0"/>
                      <w:numId w:val="1"/>
                    </w:numPr>
                    <w:tabs>
                      <w:tab w:val="num" w:pos="540"/>
                    </w:tabs>
                    <w:spacing w:after="0" w:line="240" w:lineRule="auto"/>
                    <w:ind w:left="180" w:firstLine="0"/>
                  </w:pPr>
                  <w:r>
                    <w:rPr>
                      <w:rFonts w:hint="cs"/>
                      <w:rtl/>
                    </w:rPr>
                    <w:t xml:space="preserve">قال تعالى : </w:t>
                  </w:r>
                  <w:r w:rsidRPr="00413E38">
                    <w:rPr>
                      <w:rFonts w:cs="DecoType Naskh Variants" w:hint="cs"/>
                      <w:sz w:val="28"/>
                      <w:szCs w:val="28"/>
                      <w:rtl/>
                    </w:rPr>
                    <w:t xml:space="preserve">( </w:t>
                  </w:r>
                  <w:r w:rsidRPr="00284740">
                    <w:rPr>
                      <w:rFonts w:cs="DecoType Naskh Variants" w:hint="cs"/>
                      <w:color w:val="00B050"/>
                      <w:sz w:val="28"/>
                      <w:szCs w:val="28"/>
                      <w:rtl/>
                    </w:rPr>
                    <w:t>عم يتساءلون</w:t>
                  </w:r>
                  <w:r w:rsidRPr="00413E38">
                    <w:rPr>
                      <w:rFonts w:cs="DecoType Naskh Variants" w:hint="cs"/>
                      <w:sz w:val="28"/>
                      <w:szCs w:val="28"/>
                      <w:rtl/>
                    </w:rPr>
                    <w:t xml:space="preserve"> ..)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BC7C1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ما نوع الاستفهام في الآية ؟</w:t>
                  </w:r>
                  <w:r w:rsidRPr="00C05D82">
                    <w:rPr>
                      <w:rFonts w:hint="cs"/>
                      <w:rtl/>
                    </w:rPr>
                    <w:t>.....................</w:t>
                  </w:r>
                  <w:r w:rsidR="00284740">
                    <w:rPr>
                      <w:rFonts w:hint="cs"/>
                      <w:rtl/>
                    </w:rPr>
                    <w:t>..........</w:t>
                  </w:r>
                  <w:r w:rsidRPr="00C05D82">
                    <w:rPr>
                      <w:rFonts w:hint="cs"/>
                      <w:rtl/>
                    </w:rPr>
                    <w:t>..............</w:t>
                  </w:r>
                  <w:r>
                    <w:rPr>
                      <w:rFonts w:hint="cs"/>
                      <w:rtl/>
                    </w:rPr>
                    <w:t>.............</w:t>
                  </w:r>
                </w:p>
                <w:p w:rsidR="00284740" w:rsidRDefault="00284740" w:rsidP="00284740">
                  <w:pPr>
                    <w:numPr>
                      <w:ilvl w:val="0"/>
                      <w:numId w:val="1"/>
                    </w:numPr>
                    <w:tabs>
                      <w:tab w:val="num" w:pos="540"/>
                    </w:tabs>
                    <w:spacing w:after="0" w:line="240" w:lineRule="auto"/>
                    <w:ind w:left="180" w:firstLine="0"/>
                  </w:pPr>
                  <w:r>
                    <w:rPr>
                      <w:rFonts w:hint="cs"/>
                      <w:rtl/>
                    </w:rPr>
                    <w:t xml:space="preserve">قال تعالى : </w:t>
                  </w:r>
                  <w:r w:rsidRPr="00413E38">
                    <w:rPr>
                      <w:rFonts w:cs="DecoType Naskh Variants" w:hint="cs"/>
                      <w:sz w:val="28"/>
                      <w:szCs w:val="28"/>
                      <w:rtl/>
                    </w:rPr>
                    <w:t xml:space="preserve">( </w:t>
                  </w:r>
                  <w:r w:rsidRPr="00284740">
                    <w:rPr>
                      <w:rFonts w:cs="DecoType Naskh Variants" w:hint="cs"/>
                      <w:color w:val="00B050"/>
                      <w:sz w:val="28"/>
                      <w:szCs w:val="28"/>
                      <w:rtl/>
                    </w:rPr>
                    <w:t>وما أدراك ما يوم الدين * ثم ما أدراك ما يوم الدين</w:t>
                  </w:r>
                  <w:r w:rsidRPr="00413E38">
                    <w:rPr>
                      <w:rFonts w:cs="DecoType Naskh Variants" w:hint="cs"/>
                      <w:sz w:val="28"/>
                      <w:szCs w:val="28"/>
                      <w:rtl/>
                    </w:rPr>
                    <w:t xml:space="preserve"> </w:t>
                  </w:r>
                  <w:r w:rsidRPr="00413E38">
                    <w:rPr>
                      <w:rFonts w:cs="DecoType Naskh Variants" w:hint="cs"/>
                      <w:b/>
                      <w:bCs/>
                      <w:sz w:val="28"/>
                      <w:szCs w:val="28"/>
                      <w:rtl/>
                    </w:rPr>
                    <w:t xml:space="preserve">..)  </w:t>
                  </w:r>
                  <w:r w:rsidRPr="0047793F">
                    <w:rPr>
                      <w:rFonts w:hint="cs"/>
                      <w:b/>
                      <w:bCs/>
                      <w:rtl/>
                    </w:rPr>
                    <w:t>ما فائدة تكرار  الاستفهام في الآية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C05D82"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rtl/>
                    </w:rPr>
                    <w:t>.............</w:t>
                  </w:r>
                </w:p>
                <w:p w:rsidR="00E265E5" w:rsidRPr="00284740" w:rsidRDefault="00E265E5" w:rsidP="00284740">
                  <w:pPr>
                    <w:numPr>
                      <w:ilvl w:val="0"/>
                      <w:numId w:val="1"/>
                    </w:numPr>
                    <w:tabs>
                      <w:tab w:val="num" w:pos="540"/>
                    </w:tabs>
                    <w:spacing w:after="0" w:line="240" w:lineRule="auto"/>
                    <w:ind w:left="180" w:firstLine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قال تعالى </w:t>
                  </w:r>
                  <w:r w:rsidRPr="00284740">
                    <w:rPr>
                      <w:rFonts w:cs="DecoType Naskh Variants" w:hint="cs"/>
                      <w:sz w:val="32"/>
                      <w:szCs w:val="32"/>
                      <w:rtl/>
                    </w:rPr>
                    <w:t xml:space="preserve">: ( </w:t>
                  </w:r>
                  <w:proofErr w:type="spellStart"/>
                  <w:r w:rsidRPr="00284740">
                    <w:rPr>
                      <w:rFonts w:cs="DecoType Naskh Variants" w:hint="cs"/>
                      <w:color w:val="00B050"/>
                      <w:sz w:val="32"/>
                      <w:szCs w:val="32"/>
                      <w:rtl/>
                    </w:rPr>
                    <w:t>لــبثين</w:t>
                  </w:r>
                  <w:proofErr w:type="spellEnd"/>
                  <w:r w:rsidRPr="00284740">
                    <w:rPr>
                      <w:rFonts w:cs="DecoType Naskh Variants" w:hint="cs"/>
                      <w:color w:val="00B050"/>
                      <w:sz w:val="32"/>
                      <w:szCs w:val="32"/>
                      <w:rtl/>
                    </w:rPr>
                    <w:t xml:space="preserve"> فيها أحقابا</w:t>
                  </w:r>
                  <w:r w:rsidRPr="00284740">
                    <w:rPr>
                      <w:rFonts w:cs="DecoType Naskh Variants" w:hint="cs"/>
                      <w:sz w:val="32"/>
                      <w:szCs w:val="32"/>
                      <w:rtl/>
                    </w:rPr>
                    <w:t xml:space="preserve"> )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28474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 ي  الكلمات التالية توافق معنى ( أحقابا ) :</w:t>
                  </w:r>
                  <w:r w:rsidRPr="00284740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E265E5" w:rsidRDefault="00E265E5" w:rsidP="00E265E5">
                  <w:pPr>
                    <w:numPr>
                      <w:ilvl w:val="0"/>
                      <w:numId w:val="2"/>
                    </w:numPr>
                    <w:tabs>
                      <w:tab w:val="clear" w:pos="4800"/>
                      <w:tab w:val="num" w:pos="567"/>
                    </w:tabs>
                    <w:spacing w:after="0" w:line="240" w:lineRule="auto"/>
                    <w:ind w:left="567"/>
                  </w:pPr>
                  <w:r>
                    <w:rPr>
                      <w:rFonts w:ascii="AGA Arabesque" w:hAnsi="AGA Arabesque" w:cs="Simplified Arabic" w:hint="cs"/>
                      <w:b/>
                      <w:bCs/>
                      <w:rtl/>
                    </w:rPr>
                    <w:t xml:space="preserve">ـ أزمنة  محددة     </w:t>
                  </w:r>
                  <w:r w:rsidRPr="00B050EC">
                    <w:rPr>
                      <w:rFonts w:ascii="AGA Arabesque" w:hAnsi="AGA Arabesque" w:cs="Simplified Arabic" w:hint="cs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ascii="AGA Arabesque" w:hAnsi="AGA Arabesque" w:cs="Simplified Arabic" w:hint="cs"/>
                      <w:b/>
                      <w:bCs/>
                      <w:rtl/>
                    </w:rPr>
                    <w:t xml:space="preserve">   </w:t>
                  </w:r>
                  <w:r w:rsidRPr="00B050EC">
                    <w:rPr>
                      <w:rFonts w:ascii="AGA Arabesque" w:hAnsi="AGA Arabesque" w:cs="Simplified Arabic" w:hint="cs"/>
                      <w:b/>
                      <w:bCs/>
                      <w:rtl/>
                    </w:rPr>
                    <w:t xml:space="preserve">2ـ أزمنة طويلة </w:t>
                  </w:r>
                  <w:r>
                    <w:rPr>
                      <w:rFonts w:ascii="AGA Arabesque" w:hAnsi="AGA Arabesque" w:cs="Simplified Arabic" w:hint="cs"/>
                      <w:b/>
                      <w:bCs/>
                      <w:rtl/>
                    </w:rPr>
                    <w:t xml:space="preserve">           3</w:t>
                  </w:r>
                  <w:r w:rsidRPr="00B050EC">
                    <w:rPr>
                      <w:rFonts w:ascii="AGA Arabesque" w:hAnsi="AGA Arabesque" w:cs="Simplified Arabic" w:hint="cs"/>
                      <w:b/>
                      <w:bCs/>
                      <w:rtl/>
                    </w:rPr>
                    <w:t xml:space="preserve">ـ </w:t>
                  </w:r>
                  <w:r>
                    <w:rPr>
                      <w:rFonts w:ascii="AGA Arabesque" w:hAnsi="AGA Arabesque" w:cs="Simplified Arabic" w:hint="cs"/>
                      <w:b/>
                      <w:bCs/>
                      <w:rtl/>
                    </w:rPr>
                    <w:t xml:space="preserve">أزمنة ماضية          </w:t>
                  </w:r>
                  <w:r w:rsidRPr="00B050EC">
                    <w:rPr>
                      <w:rFonts w:ascii="AGA Arabesque" w:hAnsi="AGA Arabesque" w:cs="Simplified Arabic" w:hint="cs"/>
                      <w:b/>
                      <w:bCs/>
                      <w:rtl/>
                    </w:rPr>
                    <w:t>4ـ أزمنة قصيرة</w:t>
                  </w:r>
                </w:p>
                <w:p w:rsidR="00284740" w:rsidRDefault="00284740" w:rsidP="00284740">
                  <w:pPr>
                    <w:spacing w:after="0" w:line="240" w:lineRule="auto"/>
                    <w:ind w:left="567"/>
                  </w:pPr>
                </w:p>
                <w:p w:rsidR="00284740" w:rsidRPr="00C05D82" w:rsidRDefault="00284740" w:rsidP="00284740">
                  <w:pPr>
                    <w:tabs>
                      <w:tab w:val="num" w:pos="567"/>
                    </w:tabs>
                    <w:spacing w:after="0" w:line="240" w:lineRule="auto"/>
                    <w:ind w:left="567"/>
                  </w:pPr>
                  <w:r>
                    <w:rPr>
                      <w:rFonts w:hint="cs"/>
                      <w:rtl/>
                    </w:rPr>
                    <w:t xml:space="preserve">5. </w:t>
                  </w:r>
                  <w:r w:rsidRPr="0028474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 النبي الذي أرسله الله إلى فرعون وقومه</w:t>
                  </w:r>
                  <w:r w:rsidRPr="0028474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؟ .................................................................................</w:t>
                  </w:r>
                </w:p>
                <w:p w:rsidR="00E265E5" w:rsidRPr="00E265E5" w:rsidRDefault="00E265E5"/>
              </w:txbxContent>
            </v:textbox>
            <w10:wrap anchorx="page"/>
          </v:roundrect>
        </w:pict>
      </w:r>
      <w:r w:rsidR="00AA129B" w:rsidRPr="00AA129B">
        <w:rPr>
          <w:rFonts w:cs="Arial" w:hint="cs"/>
          <w:noProof/>
          <w:rtl/>
        </w:rPr>
        <w:drawing>
          <wp:inline distT="0" distB="0" distL="0" distR="0">
            <wp:extent cx="6753225" cy="1562100"/>
            <wp:effectExtent l="209550" t="133350" r="0" b="476250"/>
            <wp:docPr id="3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r>
        <w:rPr>
          <w:noProof/>
          <w:rtl/>
        </w:rPr>
        <w:pict>
          <v:oval id="_x0000_s1037" style="position:absolute;left:0;text-align:left;margin-left:522.45pt;margin-top:15.45pt;width:34.5pt;height:24.75pt;z-index:251666432;mso-position-horizontal-relative:text;mso-position-vertical-relative:text" fillcolor="#c0504d [3205]" strokecolor="#f2f2f2 [3041]" strokeweight="3pt">
            <v:shadow on="t" type="perspective" color="#622423 [1605]" opacity=".5" offset="1pt" offset2="-1pt"/>
            <v:textbox>
              <w:txbxContent>
                <w:p w:rsidR="00AA129B" w:rsidRPr="00AA129B" w:rsidRDefault="00AA129B" w:rsidP="00AA129B">
                  <w:pPr>
                    <w:rPr>
                      <w:b/>
                      <w:bCs/>
                    </w:rPr>
                  </w:pPr>
                  <w:r w:rsidRPr="00AA129B">
                    <w:rPr>
                      <w:rFonts w:hint="cs"/>
                      <w:b/>
                      <w:bCs/>
                      <w:rtl/>
                    </w:rPr>
                    <w:t xml:space="preserve">ج </w:t>
                  </w:r>
                </w:p>
              </w:txbxContent>
            </v:textbox>
            <w10:wrap anchorx="page"/>
          </v:oval>
        </w:pict>
      </w:r>
    </w:p>
    <w:p w:rsidR="00AA129B" w:rsidRDefault="00AA129B" w:rsidP="00AA129B">
      <w:pPr>
        <w:rPr>
          <w:rtl/>
        </w:rPr>
      </w:pPr>
      <w:r>
        <w:rPr>
          <w:rFonts w:hint="cs"/>
          <w:rtl/>
        </w:rPr>
        <w:t xml:space="preserve">         </w:t>
      </w:r>
    </w:p>
    <w:p w:rsidR="002165D8" w:rsidRDefault="002165D8">
      <w:pPr>
        <w:rPr>
          <w:rtl/>
        </w:rPr>
      </w:pPr>
    </w:p>
    <w:p w:rsidR="002165D8" w:rsidRDefault="002165D8">
      <w:pPr>
        <w:rPr>
          <w:rtl/>
        </w:rPr>
      </w:pPr>
    </w:p>
    <w:p w:rsidR="002165D8" w:rsidRDefault="002165D8">
      <w:pPr>
        <w:rPr>
          <w:rtl/>
        </w:rPr>
      </w:pPr>
    </w:p>
    <w:p w:rsidR="002165D8" w:rsidRDefault="002165D8">
      <w:pPr>
        <w:rPr>
          <w:rtl/>
        </w:rPr>
      </w:pPr>
    </w:p>
    <w:p w:rsidR="002165D8" w:rsidRDefault="002165D8">
      <w:pPr>
        <w:rPr>
          <w:rtl/>
        </w:rPr>
      </w:pPr>
    </w:p>
    <w:p w:rsidR="002165D8" w:rsidRDefault="009221C1">
      <w:pPr>
        <w:rPr>
          <w:rtl/>
        </w:rPr>
      </w:pPr>
      <w:r>
        <w:rPr>
          <w:noProof/>
          <w:rtl/>
        </w:rPr>
        <w:pict>
          <v:oval id="_x0000_s1044" style="position:absolute;left:0;text-align:left;margin-left:21.45pt;margin-top:22.05pt;width:54.75pt;height:43.5pt;z-index:251672576" strokecolor="#fbd4b4 [1305]">
            <w10:wrap anchorx="page"/>
          </v:oval>
        </w:pict>
      </w:r>
    </w:p>
    <w:p w:rsidR="002165D8" w:rsidRDefault="002165D8">
      <w:pPr>
        <w:rPr>
          <w:rtl/>
        </w:rPr>
      </w:pPr>
    </w:p>
    <w:p w:rsidR="002165D8" w:rsidRDefault="002165D8">
      <w:pPr>
        <w:rPr>
          <w:rtl/>
        </w:rPr>
      </w:pPr>
    </w:p>
    <w:p w:rsidR="002165D8" w:rsidRDefault="002165D8">
      <w:pPr>
        <w:rPr>
          <w:rtl/>
        </w:rPr>
      </w:pPr>
    </w:p>
    <w:p w:rsidR="00D27768" w:rsidRDefault="00D27768">
      <w:pPr>
        <w:rPr>
          <w:rtl/>
        </w:rPr>
      </w:pPr>
    </w:p>
    <w:p w:rsidR="0047533C" w:rsidRDefault="009221C1">
      <w:pPr>
        <w:rPr>
          <w:rtl/>
        </w:rPr>
      </w:pPr>
      <w:r>
        <w:rPr>
          <w:noProof/>
          <w:rtl/>
        </w:rPr>
        <w:pict>
          <v:roundrect id="_x0000_s1046" style="position:absolute;left:0;text-align:left;margin-left:143.7pt;margin-top:8.3pt;width:357.75pt;height:39pt;z-index:251674624" arcsize="10923f">
            <v:shadow on="t" type="double" color="#e36c0a [2409]" opacity=".5" color2="shadow add(102)" offset="-3pt,-3pt" offset2="-6pt,-6pt"/>
            <v:textbox>
              <w:txbxContent>
                <w:p w:rsidR="0047533C" w:rsidRPr="0008224B" w:rsidRDefault="0008224B" w:rsidP="0008224B">
                  <w:pPr>
                    <w:rPr>
                      <w:rFonts w:asciiTheme="majorBidi" w:eastAsia="Arial Unicode MS" w:hAnsiTheme="majorBidi" w:cstheme="majorBidi"/>
                      <w:b/>
                      <w:bCs/>
                      <w:color w:val="E36C0A" w:themeColor="accent6" w:themeShade="BF"/>
                      <w:sz w:val="28"/>
                      <w:szCs w:val="28"/>
                      <w:rtl/>
                    </w:rPr>
                  </w:pPr>
                  <w:r w:rsidRPr="0008224B">
                    <w:rPr>
                      <w:rFonts w:asciiTheme="majorBidi" w:eastAsia="Arial Unicode MS" w:hAnsiTheme="majorBidi" w:cstheme="majorBidi"/>
                      <w:b/>
                      <w:bCs/>
                      <w:color w:val="E36C0A" w:themeColor="accent6" w:themeShade="BF"/>
                      <w:sz w:val="28"/>
                      <w:szCs w:val="28"/>
                      <w:rtl/>
                    </w:rPr>
                    <w:t>السؤال الثالث : أ ) -</w:t>
                  </w:r>
                  <w:r w:rsidR="0047533C" w:rsidRPr="0008224B">
                    <w:rPr>
                      <w:rFonts w:asciiTheme="majorBidi" w:eastAsia="Arial Unicode MS" w:hAnsiTheme="majorBidi" w:cstheme="majorBidi"/>
                      <w:b/>
                      <w:bCs/>
                      <w:color w:val="E36C0A" w:themeColor="accent6" w:themeShade="BF"/>
                      <w:sz w:val="28"/>
                      <w:szCs w:val="28"/>
                      <w:rtl/>
                    </w:rPr>
                    <w:t>اختر الإجابة الصحيحة من بين الأقواس فيما</w:t>
                  </w:r>
                  <w:r w:rsidR="0047533C" w:rsidRPr="0008224B">
                    <w:rPr>
                      <w:rFonts w:asciiTheme="majorBidi" w:hAnsiTheme="majorBidi" w:cstheme="majorBidi"/>
                      <w:b/>
                      <w:bCs/>
                      <w:color w:val="E36C0A" w:themeColor="accent6" w:themeShade="BF"/>
                      <w:sz w:val="28"/>
                      <w:szCs w:val="28"/>
                      <w:rtl/>
                    </w:rPr>
                    <w:t xml:space="preserve"> </w:t>
                  </w:r>
                  <w:r w:rsidR="0047533C" w:rsidRPr="0008224B">
                    <w:rPr>
                      <w:rFonts w:asciiTheme="majorBidi" w:eastAsia="Arial Unicode MS" w:hAnsiTheme="majorBidi" w:cstheme="majorBidi"/>
                      <w:b/>
                      <w:bCs/>
                      <w:color w:val="E36C0A" w:themeColor="accent6" w:themeShade="BF"/>
                      <w:sz w:val="28"/>
                      <w:szCs w:val="28"/>
                      <w:rtl/>
                    </w:rPr>
                    <w:t xml:space="preserve">يلي </w:t>
                  </w:r>
                  <w:r w:rsidR="0047533C" w:rsidRPr="0008224B">
                    <w:rPr>
                      <w:rFonts w:asciiTheme="majorBidi" w:hAnsiTheme="majorBidi" w:cstheme="majorBidi"/>
                      <w:b/>
                      <w:bCs/>
                      <w:color w:val="E36C0A" w:themeColor="accent6" w:themeShade="BF"/>
                      <w:sz w:val="28"/>
                      <w:szCs w:val="28"/>
                      <w:rtl/>
                    </w:rPr>
                    <w:t>:</w:t>
                  </w:r>
                </w:p>
                <w:p w:rsidR="0047533C" w:rsidRDefault="0047533C"/>
              </w:txbxContent>
            </v:textbox>
            <w10:wrap anchorx="page"/>
          </v:roundrect>
        </w:pict>
      </w:r>
    </w:p>
    <w:p w:rsidR="0008224B" w:rsidRDefault="009221C1">
      <w:r>
        <w:rPr>
          <w:noProof/>
        </w:rPr>
        <w:pict>
          <v:roundrect id="_x0000_s1045" style="position:absolute;left:0;text-align:left;margin-left:26.1pt;margin-top:.25pt;width:498pt;height:222pt;z-index:251673600" arcsize="12030f" stroked="f" strokecolor="#fabf8f [1945]">
            <v:shadow on="t" type="double" color="#e36c0a [2409]" opacity=".5" color2="shadow add(102)" offset="-3pt,-3pt" offset2="-6pt,-6pt"/>
            <o:extrusion v:ext="view" lightposition="0" lightposition2="0"/>
            <v:textbox style="mso-next-textbox:#_x0000_s1045">
              <w:txbxContent>
                <w:p w:rsidR="0047533C" w:rsidRPr="00AA3AE2" w:rsidRDefault="0047533C" w:rsidP="0047533C">
                  <w:pPr>
                    <w:tabs>
                      <w:tab w:val="left" w:pos="1755"/>
                    </w:tabs>
                    <w:spacing w:line="360" w:lineRule="auto"/>
                    <w:rPr>
                      <w:rFonts w:cs="Arabic Transparent"/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47533C" w:rsidRPr="0008224B" w:rsidRDefault="0047533C" w:rsidP="0047533C">
                  <w:pPr>
                    <w:tabs>
                      <w:tab w:val="left" w:pos="1755"/>
                    </w:tabs>
                    <w:spacing w:line="360" w:lineRule="auto"/>
                    <w:rPr>
                      <w:rFonts w:cs="Arabic Transparent"/>
                      <w:b/>
                      <w:bCs/>
                      <w:rtl/>
                    </w:rPr>
                  </w:pPr>
                  <w:r w:rsidRPr="0008224B">
                    <w:rPr>
                      <w:rFonts w:cs="Arabic Transparent" w:hint="cs"/>
                      <w:b/>
                      <w:bCs/>
                      <w:rtl/>
                    </w:rPr>
                    <w:t xml:space="preserve"> 1- الذي تكبر وقال { أنا ربكم الأعلى } هو ( قارون ، فرعون ، </w:t>
                  </w:r>
                  <w:proofErr w:type="spellStart"/>
                  <w:r w:rsidRPr="0008224B">
                    <w:rPr>
                      <w:rFonts w:cs="Arabic Transparent" w:hint="cs"/>
                      <w:b/>
                      <w:bCs/>
                      <w:rtl/>
                    </w:rPr>
                    <w:t>أبولهب</w:t>
                  </w:r>
                  <w:proofErr w:type="spellEnd"/>
                  <w:r w:rsidRPr="0008224B">
                    <w:rPr>
                      <w:rFonts w:cs="Arabic Transparent" w:hint="cs"/>
                      <w:b/>
                      <w:bCs/>
                      <w:rtl/>
                    </w:rPr>
                    <w:t xml:space="preserve"> ) .</w:t>
                  </w:r>
                </w:p>
                <w:p w:rsidR="0047533C" w:rsidRPr="0008224B" w:rsidRDefault="0047533C" w:rsidP="0047533C">
                  <w:pPr>
                    <w:tabs>
                      <w:tab w:val="left" w:pos="2775"/>
                      <w:tab w:val="center" w:pos="5310"/>
                    </w:tabs>
                    <w:spacing w:line="360" w:lineRule="auto"/>
                    <w:rPr>
                      <w:rFonts w:cs="Arabic Transparent"/>
                      <w:b/>
                      <w:bCs/>
                      <w:rtl/>
                    </w:rPr>
                  </w:pPr>
                  <w:r w:rsidRPr="0008224B">
                    <w:rPr>
                      <w:rFonts w:cs="Arabic Transparent" w:hint="cs"/>
                      <w:b/>
                      <w:bCs/>
                      <w:rtl/>
                    </w:rPr>
                    <w:t xml:space="preserve"> 2- من أنكر إعادة الخلق بعد الموت فهو ( كافر ، منافق ، فاسق ) .</w:t>
                  </w:r>
                </w:p>
                <w:p w:rsidR="0047533C" w:rsidRPr="0008224B" w:rsidRDefault="0047533C" w:rsidP="0047533C">
                  <w:pPr>
                    <w:tabs>
                      <w:tab w:val="left" w:pos="2775"/>
                      <w:tab w:val="center" w:pos="5310"/>
                    </w:tabs>
                    <w:spacing w:line="360" w:lineRule="auto"/>
                    <w:rPr>
                      <w:rFonts w:cs="Arabic Transparent"/>
                      <w:b/>
                      <w:bCs/>
                      <w:rtl/>
                    </w:rPr>
                  </w:pPr>
                  <w:r w:rsidRPr="0008224B">
                    <w:rPr>
                      <w:rFonts w:cs="Arabic Transparent" w:hint="cs"/>
                      <w:b/>
                      <w:bCs/>
                      <w:rtl/>
                    </w:rPr>
                    <w:t xml:space="preserve"> 3- من آثار المعاصي على القلب ( منعه من الانتفاع بالمواعظ والذكر , انتفاعه بالمواعظ والذكر</w:t>
                  </w:r>
                  <w:r w:rsidR="0008224B" w:rsidRPr="0008224B">
                    <w:rPr>
                      <w:rFonts w:cs="Arabic Transparent" w:hint="cs"/>
                      <w:b/>
                      <w:bCs/>
                      <w:rtl/>
                    </w:rPr>
                    <w:t>)</w:t>
                  </w:r>
                  <w:r w:rsidRPr="0008224B">
                    <w:rPr>
                      <w:rFonts w:cs="Arabic Transparent" w:hint="cs"/>
                      <w:b/>
                      <w:bCs/>
                      <w:rtl/>
                    </w:rPr>
                    <w:t xml:space="preserve">  .</w:t>
                  </w:r>
                </w:p>
                <w:p w:rsidR="0047533C" w:rsidRPr="0008224B" w:rsidRDefault="0047533C" w:rsidP="0047533C">
                  <w:pPr>
                    <w:tabs>
                      <w:tab w:val="left" w:pos="2775"/>
                      <w:tab w:val="center" w:pos="5310"/>
                    </w:tabs>
                    <w:spacing w:line="360" w:lineRule="auto"/>
                    <w:rPr>
                      <w:rFonts w:cs="Arabic Transparent"/>
                      <w:b/>
                      <w:bCs/>
                      <w:rtl/>
                    </w:rPr>
                  </w:pPr>
                  <w:r w:rsidRPr="0008224B">
                    <w:rPr>
                      <w:rFonts w:cs="Arabic Transparent" w:hint="cs"/>
                      <w:b/>
                      <w:bCs/>
                      <w:rtl/>
                    </w:rPr>
                    <w:t xml:space="preserve"> 4- الكلمة الشاذة بين الكلمات هي ( الطامة الكبرى , </w:t>
                  </w:r>
                  <w:proofErr w:type="spellStart"/>
                  <w:r w:rsidRPr="0008224B">
                    <w:rPr>
                      <w:rFonts w:cs="Arabic Transparent" w:hint="cs"/>
                      <w:b/>
                      <w:bCs/>
                      <w:rtl/>
                    </w:rPr>
                    <w:t>الصاخة</w:t>
                  </w:r>
                  <w:proofErr w:type="spellEnd"/>
                  <w:r w:rsidRPr="0008224B">
                    <w:rPr>
                      <w:rFonts w:cs="Arabic Transparent" w:hint="cs"/>
                      <w:b/>
                      <w:bCs/>
                      <w:rtl/>
                    </w:rPr>
                    <w:t xml:space="preserve"> , الرادفة , يوم الفصل  ).</w:t>
                  </w:r>
                </w:p>
                <w:p w:rsidR="0047533C" w:rsidRPr="0008224B" w:rsidRDefault="0047533C" w:rsidP="0047533C">
                  <w:pPr>
                    <w:tabs>
                      <w:tab w:val="left" w:pos="2775"/>
                      <w:tab w:val="center" w:pos="5310"/>
                    </w:tabs>
                    <w:spacing w:line="360" w:lineRule="auto"/>
                    <w:rPr>
                      <w:rFonts w:cs="Arabic Transparent"/>
                      <w:b/>
                      <w:bCs/>
                      <w:rtl/>
                    </w:rPr>
                  </w:pPr>
                  <w:r w:rsidRPr="0008224B">
                    <w:rPr>
                      <w:rFonts w:cs="Arabic Transparent" w:hint="cs"/>
                      <w:b/>
                      <w:bCs/>
                      <w:rtl/>
                    </w:rPr>
                    <w:t xml:space="preserve"> 5- الذين ينقصون الكيل أو الوزن للناس هم ( المسرفين ، المطففين ) .</w:t>
                  </w:r>
                </w:p>
                <w:p w:rsidR="0047533C" w:rsidRPr="0008224B" w:rsidRDefault="0047533C" w:rsidP="0047533C">
                  <w:pPr>
                    <w:rPr>
                      <w:sz w:val="18"/>
                      <w:szCs w:val="18"/>
                    </w:rPr>
                  </w:pPr>
                  <w:r w:rsidRPr="0008224B">
                    <w:rPr>
                      <w:rFonts w:cs="Arabic Transparent" w:hint="cs"/>
                      <w:b/>
                      <w:bCs/>
                      <w:rtl/>
                    </w:rPr>
                    <w:t xml:space="preserve"> 6- العين التي ذكر الله في سورة المطففين أن المقربين يشربون منها هي  ( </w:t>
                  </w:r>
                  <w:proofErr w:type="spellStart"/>
                  <w:r w:rsidRPr="0008224B">
                    <w:rPr>
                      <w:rFonts w:cs="Arabic Transparent" w:hint="cs"/>
                      <w:b/>
                      <w:bCs/>
                      <w:rtl/>
                    </w:rPr>
                    <w:t>تسنيم</w:t>
                  </w:r>
                  <w:proofErr w:type="spellEnd"/>
                  <w:r w:rsidRPr="0008224B">
                    <w:rPr>
                      <w:rFonts w:cs="Arabic Transparent" w:hint="cs"/>
                      <w:b/>
                      <w:bCs/>
                      <w:rtl/>
                    </w:rPr>
                    <w:t xml:space="preserve">  ، </w:t>
                  </w:r>
                  <w:proofErr w:type="spellStart"/>
                  <w:r w:rsidRPr="0008224B">
                    <w:rPr>
                      <w:rFonts w:cs="Arabic Transparent" w:hint="cs"/>
                      <w:b/>
                      <w:bCs/>
                      <w:rtl/>
                    </w:rPr>
                    <w:t>غسلين</w:t>
                  </w:r>
                  <w:proofErr w:type="spellEnd"/>
                  <w:r w:rsidRPr="0008224B">
                    <w:rPr>
                      <w:rFonts w:cs="Arabic Transparent" w:hint="cs"/>
                      <w:b/>
                      <w:bCs/>
                      <w:rtl/>
                    </w:rPr>
                    <w:t xml:space="preserve">  ) .</w:t>
                  </w:r>
                </w:p>
              </w:txbxContent>
            </v:textbox>
            <w10:wrap anchorx="page"/>
          </v:roundrect>
        </w:pict>
      </w:r>
    </w:p>
    <w:p w:rsidR="0008224B" w:rsidRPr="0008224B" w:rsidRDefault="0008224B" w:rsidP="0008224B"/>
    <w:p w:rsidR="0008224B" w:rsidRPr="0008224B" w:rsidRDefault="0008224B" w:rsidP="0008224B"/>
    <w:p w:rsidR="0008224B" w:rsidRPr="0008224B" w:rsidRDefault="0008224B" w:rsidP="0008224B"/>
    <w:p w:rsidR="0008224B" w:rsidRPr="0008224B" w:rsidRDefault="0008224B" w:rsidP="0008224B"/>
    <w:p w:rsidR="0008224B" w:rsidRPr="0008224B" w:rsidRDefault="0008224B" w:rsidP="0008224B"/>
    <w:p w:rsidR="0008224B" w:rsidRPr="0008224B" w:rsidRDefault="0008224B" w:rsidP="0008224B"/>
    <w:p w:rsidR="0008224B" w:rsidRPr="0008224B" w:rsidRDefault="0008224B" w:rsidP="0008224B"/>
    <w:p w:rsidR="0008224B" w:rsidRPr="0008224B" w:rsidRDefault="0008224B" w:rsidP="0008224B"/>
    <w:p w:rsidR="0008224B" w:rsidRPr="0008224B" w:rsidRDefault="009221C1" w:rsidP="0008224B">
      <w:r>
        <w:rPr>
          <w:noProof/>
        </w:rPr>
        <w:pict>
          <v:roundrect id="_x0000_s1048" style="position:absolute;left:0;text-align:left;margin-left:319.2pt;margin-top:5.3pt;width:204.9pt;height:41.25pt;z-index:251676672" arcsize="10923f">
            <v:shadow on="t" type="double" color="#76923c [2406]" opacity=".5" color2="shadow add(102)" offset="-3pt,-3pt" offset2="-6pt,-6pt"/>
            <v:textbox>
              <w:txbxContent>
                <w:p w:rsidR="0008224B" w:rsidRPr="0008224B" w:rsidRDefault="0008224B">
                  <w:pPr>
                    <w:rPr>
                      <w:rFonts w:asciiTheme="majorBidi" w:eastAsia="Arial Unicode MS" w:hAnsiTheme="majorBidi" w:cstheme="majorBidi"/>
                      <w:b/>
                      <w:bCs/>
                      <w:color w:val="E36C0A" w:themeColor="accent6" w:themeShade="BF"/>
                      <w:sz w:val="28"/>
                      <w:szCs w:val="28"/>
                    </w:rPr>
                  </w:pPr>
                  <w:r w:rsidRPr="0008224B">
                    <w:rPr>
                      <w:rFonts w:asciiTheme="majorBidi" w:eastAsia="Arial Unicode MS" w:hAnsiTheme="majorBidi" w:cstheme="majorBidi" w:hint="cs"/>
                      <w:b/>
                      <w:bCs/>
                      <w:color w:val="E36C0A" w:themeColor="accent6" w:themeShade="BF"/>
                      <w:sz w:val="28"/>
                      <w:szCs w:val="28"/>
                      <w:rtl/>
                    </w:rPr>
                    <w:t xml:space="preserve">ب ) </w:t>
                  </w:r>
                  <w:r w:rsidRPr="0008224B">
                    <w:rPr>
                      <w:rFonts w:asciiTheme="majorBidi" w:eastAsia="Arial Unicode MS" w:hAnsiTheme="majorBidi" w:cstheme="majorBidi"/>
                      <w:b/>
                      <w:bCs/>
                      <w:color w:val="E36C0A" w:themeColor="accent6" w:themeShade="BF"/>
                      <w:sz w:val="28"/>
                      <w:szCs w:val="28"/>
                      <w:rtl/>
                    </w:rPr>
                    <w:t>–</w:t>
                  </w:r>
                  <w:r w:rsidRPr="0008224B">
                    <w:rPr>
                      <w:rFonts w:asciiTheme="majorBidi" w:eastAsia="Arial Unicode MS" w:hAnsiTheme="majorBidi" w:cstheme="majorBidi" w:hint="cs"/>
                      <w:b/>
                      <w:bCs/>
                      <w:color w:val="E36C0A" w:themeColor="accent6" w:themeShade="BF"/>
                      <w:sz w:val="28"/>
                      <w:szCs w:val="28"/>
                      <w:rtl/>
                    </w:rPr>
                    <w:t xml:space="preserve"> أكمل الفراغات التالية :</w:t>
                  </w:r>
                </w:p>
              </w:txbxContent>
            </v:textbox>
            <w10:wrap anchorx="page"/>
          </v:roundrect>
        </w:pict>
      </w:r>
    </w:p>
    <w:p w:rsidR="0008224B" w:rsidRDefault="009221C1" w:rsidP="0008224B">
      <w:r>
        <w:rPr>
          <w:noProof/>
        </w:rPr>
        <w:pict>
          <v:roundrect id="_x0000_s1047" style="position:absolute;left:0;text-align:left;margin-left:42.45pt;margin-top:4.6pt;width:481.65pt;height:240.75pt;z-index:251675648" arcsize="10112f" stroked="f">
            <v:shadow on="t" color="#76923c [2406]" opacity=".5" offset="6pt,-6pt"/>
            <o:extrusion v:ext="view" lightposition="0" lightposition2="0"/>
            <v:textbox>
              <w:txbxContent>
                <w:p w:rsidR="0008224B" w:rsidRDefault="0008224B" w:rsidP="0008224B">
                  <w:pPr>
                    <w:pStyle w:val="a5"/>
                    <w:numPr>
                      <w:ilvl w:val="0"/>
                      <w:numId w:val="3"/>
                    </w:numPr>
                    <w:ind w:left="233"/>
                    <w:jc w:val="lowKashida"/>
                    <w:rPr>
                      <w:rFonts w:cs="Traditional Arabic"/>
                      <w:sz w:val="20"/>
                      <w:szCs w:val="20"/>
                    </w:rPr>
                  </w:pPr>
                  <w:r w:rsidRPr="0008224B">
                    <w:rPr>
                      <w:rFonts w:cs="Traditional Arabic" w:hint="cs"/>
                      <w:sz w:val="20"/>
                      <w:szCs w:val="20"/>
                      <w:rtl/>
                    </w:rPr>
                    <w:t xml:space="preserve">قال الله تعالى : </w:t>
                  </w:r>
                  <w:r w:rsidRPr="0008224B">
                    <w:rPr>
                      <w:rFonts w:cs="Traditional Arabic" w:hint="cs"/>
                      <w:sz w:val="24"/>
                      <w:szCs w:val="24"/>
                      <w:rtl/>
                    </w:rPr>
                    <w:t>(  عبس وتولى *  أن جاءه الأعمى ... )</w:t>
                  </w:r>
                  <w:r w:rsidRPr="0008224B">
                    <w:rPr>
                      <w:rFonts w:cs="Traditional Arabic" w:hint="cs"/>
                      <w:sz w:val="20"/>
                      <w:szCs w:val="20"/>
                      <w:rtl/>
                    </w:rPr>
                    <w:t xml:space="preserve"> </w:t>
                  </w:r>
                  <w:r w:rsidRPr="0008224B">
                    <w:rPr>
                      <w:rFonts w:cs="Traditional Arabic" w:hint="cs"/>
                      <w:b/>
                      <w:bCs/>
                      <w:sz w:val="24"/>
                      <w:szCs w:val="24"/>
                      <w:rtl/>
                    </w:rPr>
                    <w:t>نزلت سورة عبس في عتاب ..................................... لأنه عبس في وجه الصحابي الأعمى</w:t>
                  </w:r>
                  <w:r w:rsidRPr="0008224B">
                    <w:rPr>
                      <w:rFonts w:ascii="AGA Arabesque" w:hAnsi="AGA Arabesque" w:cs="Traditional Arabic" w:hint="cs"/>
                      <w:sz w:val="20"/>
                      <w:szCs w:val="20"/>
                      <w:rtl/>
                    </w:rPr>
                    <w:t xml:space="preserve"> </w:t>
                  </w:r>
                  <w:r w:rsidRPr="0008224B">
                    <w:rPr>
                      <w:rFonts w:cs="Traditional Arabic" w:hint="cs"/>
                      <w:b/>
                      <w:bCs/>
                      <w:sz w:val="24"/>
                      <w:szCs w:val="24"/>
                      <w:rtl/>
                    </w:rPr>
                    <w:t>واسمه :</w:t>
                  </w:r>
                  <w:r>
                    <w:rPr>
                      <w:rFonts w:ascii="AGA Arabesque" w:hAnsi="AGA Arabesque" w:cs="Traditional Arabic" w:hint="cs"/>
                      <w:sz w:val="20"/>
                      <w:szCs w:val="20"/>
                      <w:rtl/>
                    </w:rPr>
                    <w:t xml:space="preserve"> </w:t>
                  </w:r>
                  <w:r w:rsidRPr="0008224B">
                    <w:rPr>
                      <w:rFonts w:ascii="AGA Arabesque" w:hAnsi="AGA Arabesque" w:cs="Traditional Arabic" w:hint="cs"/>
                      <w:sz w:val="20"/>
                      <w:szCs w:val="20"/>
                      <w:rtl/>
                    </w:rPr>
                    <w:t xml:space="preserve">................................................................................................  </w:t>
                  </w:r>
                </w:p>
                <w:p w:rsidR="0008224B" w:rsidRPr="0008224B" w:rsidRDefault="0008224B" w:rsidP="0008224B">
                  <w:pPr>
                    <w:pStyle w:val="a5"/>
                    <w:numPr>
                      <w:ilvl w:val="0"/>
                      <w:numId w:val="3"/>
                    </w:numPr>
                    <w:spacing w:line="240" w:lineRule="auto"/>
                    <w:ind w:left="233"/>
                    <w:jc w:val="lowKashida"/>
                    <w:rPr>
                      <w:rFonts w:cs="DecoType Naskh Special"/>
                      <w:b/>
                      <w:bCs/>
                      <w:sz w:val="38"/>
                      <w:szCs w:val="38"/>
                      <w:rtl/>
                    </w:rPr>
                  </w:pPr>
                  <w:r w:rsidRPr="0008224B">
                    <w:rPr>
                      <w:rFonts w:cs="DecoType Naskh Special" w:hint="cs"/>
                      <w:sz w:val="32"/>
                      <w:szCs w:val="32"/>
                      <w:rtl/>
                    </w:rPr>
                    <w:t xml:space="preserve">قال تعالى { </w:t>
                  </w:r>
                  <w:r w:rsidRPr="0008224B">
                    <w:rPr>
                      <w:rFonts w:cs="DecoType Naskh Special" w:hint="cs"/>
                      <w:color w:val="00B050"/>
                      <w:sz w:val="32"/>
                      <w:szCs w:val="32"/>
                      <w:rtl/>
                    </w:rPr>
                    <w:t xml:space="preserve">يوم يقوم الروح والملائكة صفاً  </w:t>
                  </w:r>
                  <w:proofErr w:type="spellStart"/>
                  <w:r w:rsidRPr="0008224B">
                    <w:rPr>
                      <w:rFonts w:cs="DecoType Naskh Special" w:hint="cs"/>
                      <w:color w:val="00B050"/>
                      <w:sz w:val="32"/>
                      <w:szCs w:val="32"/>
                      <w:rtl/>
                    </w:rPr>
                    <w:t>لايتكلمون</w:t>
                  </w:r>
                  <w:proofErr w:type="spellEnd"/>
                  <w:r w:rsidRPr="0008224B">
                    <w:rPr>
                      <w:rFonts w:cs="DecoType Naskh Special" w:hint="cs"/>
                      <w:color w:val="00B050"/>
                      <w:sz w:val="32"/>
                      <w:szCs w:val="32"/>
                      <w:rtl/>
                    </w:rPr>
                    <w:t xml:space="preserve"> إلا من أذن له الرحمن وقال صواباَ</w:t>
                  </w:r>
                  <w:r w:rsidRPr="0008224B">
                    <w:rPr>
                      <w:rFonts w:cs="DecoType Naskh Special" w:hint="cs"/>
                      <w:sz w:val="32"/>
                      <w:szCs w:val="32"/>
                      <w:rtl/>
                    </w:rPr>
                    <w:t xml:space="preserve">  }</w:t>
                  </w:r>
                </w:p>
                <w:p w:rsidR="0008224B" w:rsidRDefault="0008224B" w:rsidP="0008224B">
                  <w:pPr>
                    <w:spacing w:line="240" w:lineRule="auto"/>
                    <w:jc w:val="lowKashida"/>
                    <w:rPr>
                      <w:rFonts w:cs="Traditional Arabic"/>
                      <w:sz w:val="24"/>
                      <w:szCs w:val="24"/>
                      <w:rtl/>
                    </w:rPr>
                  </w:pPr>
                  <w:proofErr w:type="spellStart"/>
                  <w:r w:rsidRPr="0008224B">
                    <w:rPr>
                      <w:rFonts w:cs="Traditional Arabic" w:hint="cs"/>
                      <w:sz w:val="24"/>
                      <w:szCs w:val="24"/>
                      <w:rtl/>
                    </w:rPr>
                    <w:t>لايأذن</w:t>
                  </w:r>
                  <w:proofErr w:type="spellEnd"/>
                  <w:r w:rsidRPr="0008224B">
                    <w:rPr>
                      <w:rFonts w:cs="Traditional Arabic" w:hint="cs"/>
                      <w:sz w:val="24"/>
                      <w:szCs w:val="24"/>
                      <w:rtl/>
                    </w:rPr>
                    <w:t xml:space="preserve"> الله لأحد أن يتكلم يوم القيامة إلا بشرطين هما :</w:t>
                  </w:r>
                </w:p>
                <w:p w:rsidR="0008224B" w:rsidRDefault="0008224B" w:rsidP="0008224B">
                  <w:pPr>
                    <w:spacing w:line="240" w:lineRule="auto"/>
                    <w:jc w:val="lowKashida"/>
                    <w:rPr>
                      <w:rFonts w:cs="Traditional Arabic"/>
                      <w:sz w:val="20"/>
                      <w:szCs w:val="20"/>
                      <w:rtl/>
                    </w:rPr>
                  </w:pPr>
                  <w:r w:rsidRPr="0008224B">
                    <w:rPr>
                      <w:rFonts w:cs="Traditional Arabic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Traditional Arabic" w:hint="cs"/>
                      <w:sz w:val="20"/>
                      <w:szCs w:val="20"/>
                      <w:rtl/>
                    </w:rPr>
                    <w:t>1- ..............................................................       2  - .........................................................................</w:t>
                  </w:r>
                </w:p>
                <w:p w:rsidR="0008224B" w:rsidRPr="0008224B" w:rsidRDefault="0008224B" w:rsidP="0008224B">
                  <w:pPr>
                    <w:pStyle w:val="a5"/>
                    <w:numPr>
                      <w:ilvl w:val="0"/>
                      <w:numId w:val="4"/>
                    </w:numPr>
                    <w:spacing w:line="240" w:lineRule="auto"/>
                    <w:ind w:left="233"/>
                    <w:jc w:val="lowKashida"/>
                    <w:rPr>
                      <w:rFonts w:cs="Traditional Arabic"/>
                      <w:sz w:val="20"/>
                      <w:szCs w:val="20"/>
                    </w:rPr>
                  </w:pPr>
                  <w:r>
                    <w:rPr>
                      <w:rFonts w:hint="cs"/>
                      <w:rtl/>
                    </w:rPr>
                    <w:t xml:space="preserve">يدل قول الله في هذه الآية على لسان الكفار { </w:t>
                  </w:r>
                  <w:proofErr w:type="spellStart"/>
                  <w:r w:rsidRPr="0008224B">
                    <w:rPr>
                      <w:rFonts w:cs="DecoType Naskh Special" w:hint="cs"/>
                      <w:color w:val="00B050"/>
                      <w:sz w:val="32"/>
                      <w:szCs w:val="32"/>
                      <w:rtl/>
                    </w:rPr>
                    <w:t>أء</w:t>
                  </w:r>
                  <w:proofErr w:type="spellEnd"/>
                  <w:r w:rsidRPr="0008224B">
                    <w:rPr>
                      <w:rFonts w:cs="DecoType Naskh Special" w:hint="cs"/>
                      <w:color w:val="00B050"/>
                      <w:sz w:val="32"/>
                      <w:szCs w:val="32"/>
                      <w:rtl/>
                    </w:rPr>
                    <w:t xml:space="preserve"> </w:t>
                  </w:r>
                  <w:proofErr w:type="spellStart"/>
                  <w:r w:rsidRPr="0008224B">
                    <w:rPr>
                      <w:rFonts w:cs="DecoType Naskh Special" w:hint="cs"/>
                      <w:color w:val="00B050"/>
                      <w:sz w:val="32"/>
                      <w:szCs w:val="32"/>
                      <w:rtl/>
                    </w:rPr>
                    <w:t>نا</w:t>
                  </w:r>
                  <w:proofErr w:type="spellEnd"/>
                  <w:r w:rsidRPr="0008224B">
                    <w:rPr>
                      <w:rFonts w:cs="DecoType Naskh Special" w:hint="cs"/>
                      <w:color w:val="00B050"/>
                      <w:sz w:val="32"/>
                      <w:szCs w:val="32"/>
                      <w:rtl/>
                    </w:rPr>
                    <w:t xml:space="preserve"> لمردودون في الحافرة * </w:t>
                  </w:r>
                  <w:proofErr w:type="spellStart"/>
                  <w:r w:rsidRPr="0008224B">
                    <w:rPr>
                      <w:rFonts w:cs="DecoType Naskh Special" w:hint="cs"/>
                      <w:color w:val="00B050"/>
                      <w:sz w:val="32"/>
                      <w:szCs w:val="32"/>
                      <w:rtl/>
                    </w:rPr>
                    <w:t>ْاء</w:t>
                  </w:r>
                  <w:proofErr w:type="spellEnd"/>
                  <w:r w:rsidRPr="0008224B">
                    <w:rPr>
                      <w:rFonts w:cs="DecoType Naskh Special" w:hint="cs"/>
                      <w:color w:val="00B050"/>
                      <w:sz w:val="32"/>
                      <w:szCs w:val="32"/>
                      <w:rtl/>
                    </w:rPr>
                    <w:t xml:space="preserve"> ذا كنا عظاما نخرة</w:t>
                  </w:r>
                  <w:r>
                    <w:rPr>
                      <w:rFonts w:cs="Traditional Arabic" w:hint="cs"/>
                      <w:sz w:val="20"/>
                      <w:szCs w:val="20"/>
                      <w:rtl/>
                    </w:rPr>
                    <w:t xml:space="preserve"> } على : ................................................................................................................................................</w:t>
                  </w:r>
                </w:p>
                <w:p w:rsidR="0008224B" w:rsidRDefault="0008224B" w:rsidP="0008224B">
                  <w:pPr>
                    <w:ind w:left="360"/>
                    <w:rPr>
                      <w:rtl/>
                    </w:rPr>
                  </w:pPr>
                </w:p>
                <w:p w:rsidR="0008224B" w:rsidRDefault="0008224B"/>
              </w:txbxContent>
            </v:textbox>
            <w10:wrap anchorx="page"/>
          </v:roundrect>
        </w:pict>
      </w:r>
    </w:p>
    <w:p w:rsidR="0008224B" w:rsidRDefault="0008224B" w:rsidP="0008224B">
      <w:pPr>
        <w:tabs>
          <w:tab w:val="left" w:pos="1338"/>
        </w:tabs>
      </w:pPr>
      <w:r>
        <w:rPr>
          <w:rtl/>
        </w:rPr>
        <w:tab/>
      </w:r>
    </w:p>
    <w:p w:rsidR="0008224B" w:rsidRPr="0008224B" w:rsidRDefault="0008224B" w:rsidP="0008224B"/>
    <w:p w:rsidR="0008224B" w:rsidRPr="0008224B" w:rsidRDefault="0008224B" w:rsidP="0008224B"/>
    <w:p w:rsidR="0008224B" w:rsidRPr="0008224B" w:rsidRDefault="0008224B" w:rsidP="0008224B"/>
    <w:p w:rsidR="0008224B" w:rsidRPr="0008224B" w:rsidRDefault="0008224B" w:rsidP="0008224B"/>
    <w:p w:rsidR="0008224B" w:rsidRPr="0008224B" w:rsidRDefault="0008224B" w:rsidP="0008224B"/>
    <w:p w:rsidR="0008224B" w:rsidRPr="0008224B" w:rsidRDefault="0008224B" w:rsidP="0008224B"/>
    <w:p w:rsidR="0008224B" w:rsidRPr="0008224B" w:rsidRDefault="0008224B" w:rsidP="0008224B"/>
    <w:p w:rsidR="0008224B" w:rsidRPr="0008224B" w:rsidRDefault="0008224B" w:rsidP="0008224B"/>
    <w:p w:rsidR="0008224B" w:rsidRPr="0008224B" w:rsidRDefault="0008224B" w:rsidP="0008224B"/>
    <w:p w:rsidR="0008224B" w:rsidRDefault="0008224B" w:rsidP="0008224B"/>
    <w:p w:rsidR="0047533C" w:rsidRDefault="0008224B" w:rsidP="0008224B">
      <w:pPr>
        <w:tabs>
          <w:tab w:val="left" w:pos="3528"/>
        </w:tabs>
        <w:rPr>
          <w:rFonts w:cs="Andalus" w:hint="cs"/>
          <w:color w:val="E36C0A" w:themeColor="accent6" w:themeShade="BF"/>
          <w:rtl/>
        </w:rPr>
      </w:pPr>
      <w:r>
        <w:rPr>
          <w:rtl/>
        </w:rPr>
        <w:tab/>
      </w:r>
      <w:r w:rsidRPr="00014213">
        <w:rPr>
          <w:rFonts w:cs="Andalus" w:hint="cs"/>
          <w:color w:val="E36C0A" w:themeColor="accent6" w:themeShade="BF"/>
          <w:sz w:val="28"/>
          <w:szCs w:val="28"/>
          <w:rtl/>
        </w:rPr>
        <w:t xml:space="preserve">تمت الأسئلة متمنيا للجميع السعادة والتوفيق </w:t>
      </w:r>
    </w:p>
    <w:p w:rsidR="0032128E" w:rsidRPr="00014213" w:rsidRDefault="0032128E" w:rsidP="0032128E">
      <w:pPr>
        <w:tabs>
          <w:tab w:val="left" w:pos="3528"/>
        </w:tabs>
        <w:jc w:val="center"/>
        <w:rPr>
          <w:rFonts w:cs="Andalus"/>
          <w:color w:val="E36C0A" w:themeColor="accent6" w:themeShade="BF"/>
        </w:rPr>
      </w:pPr>
      <w:r>
        <w:rPr>
          <w:rFonts w:cs="Andalus" w:hint="cs"/>
          <w:color w:val="E36C0A" w:themeColor="accent6" w:themeShade="BF"/>
          <w:rtl/>
        </w:rPr>
        <w:t>محبكم / سلع البشارة</w:t>
      </w:r>
    </w:p>
    <w:sectPr w:rsidR="0032128E" w:rsidRPr="00014213" w:rsidSect="009A426D">
      <w:pgSz w:w="11906" w:h="16838"/>
      <w:pgMar w:top="284" w:right="707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ecoType Naskh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DecoType Naskh Variants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23482"/>
    <w:multiLevelType w:val="hybridMultilevel"/>
    <w:tmpl w:val="16948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AC29D1"/>
    <w:multiLevelType w:val="hybridMultilevel"/>
    <w:tmpl w:val="D86EA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2949D2"/>
    <w:multiLevelType w:val="hybridMultilevel"/>
    <w:tmpl w:val="3EE6523C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62384F62"/>
    <w:multiLevelType w:val="hybridMultilevel"/>
    <w:tmpl w:val="3EE6523C"/>
    <w:lvl w:ilvl="0" w:tplc="0409000F">
      <w:start w:val="1"/>
      <w:numFmt w:val="decimal"/>
      <w:lvlText w:val="%1."/>
      <w:lvlJc w:val="left"/>
      <w:pPr>
        <w:tabs>
          <w:tab w:val="num" w:pos="4800"/>
        </w:tabs>
        <w:ind w:left="4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520"/>
        </w:tabs>
        <w:ind w:left="5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240"/>
        </w:tabs>
        <w:ind w:left="6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960"/>
        </w:tabs>
        <w:ind w:left="6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680"/>
        </w:tabs>
        <w:ind w:left="7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400"/>
        </w:tabs>
        <w:ind w:left="8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120"/>
        </w:tabs>
        <w:ind w:left="9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840"/>
        </w:tabs>
        <w:ind w:left="9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560"/>
        </w:tabs>
        <w:ind w:left="105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9A426D"/>
    <w:rsid w:val="00014213"/>
    <w:rsid w:val="0008224B"/>
    <w:rsid w:val="00185499"/>
    <w:rsid w:val="00190B35"/>
    <w:rsid w:val="001C5184"/>
    <w:rsid w:val="001D13E8"/>
    <w:rsid w:val="001F358E"/>
    <w:rsid w:val="002165D8"/>
    <w:rsid w:val="00284740"/>
    <w:rsid w:val="0032128E"/>
    <w:rsid w:val="0047533C"/>
    <w:rsid w:val="00481F14"/>
    <w:rsid w:val="004D4B5A"/>
    <w:rsid w:val="004E496B"/>
    <w:rsid w:val="00511E0C"/>
    <w:rsid w:val="0067288E"/>
    <w:rsid w:val="007018F7"/>
    <w:rsid w:val="00832BBA"/>
    <w:rsid w:val="008343B5"/>
    <w:rsid w:val="009221C1"/>
    <w:rsid w:val="00953F47"/>
    <w:rsid w:val="009A426D"/>
    <w:rsid w:val="009C5F7D"/>
    <w:rsid w:val="009D6202"/>
    <w:rsid w:val="00A01BF8"/>
    <w:rsid w:val="00A724F3"/>
    <w:rsid w:val="00A85619"/>
    <w:rsid w:val="00AA129B"/>
    <w:rsid w:val="00D27768"/>
    <w:rsid w:val="00D60351"/>
    <w:rsid w:val="00D759AD"/>
    <w:rsid w:val="00E265E5"/>
    <w:rsid w:val="00FD6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fab814,#737444"/>
      <o:colormenu v:ext="edit" strokecolor="#737444" shadowcolor="none [2406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3B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2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75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759A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22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4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3520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Colors" Target="diagrams/colors2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diagramQuickStyle" Target="diagrams/quickStyl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diagramLayout" Target="diagrams/layout2.xm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diagramData" Target="diagrams/data2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B10A8DD-CB7C-4734-B542-87BE608F9605}" type="doc">
      <dgm:prSet loTypeId="urn:microsoft.com/office/officeart/2005/8/layout/hList9" loCatId="list" qsTypeId="urn:microsoft.com/office/officeart/2005/8/quickstyle/simple2" qsCatId="simple" csTypeId="urn:microsoft.com/office/officeart/2005/8/colors/accent3_1" csCatId="accent3" phldr="1"/>
      <dgm:spPr/>
    </dgm:pt>
    <dgm:pt modelId="{ADD21430-4B99-4CE4-B593-6A851FA68542}">
      <dgm:prSet phldrT="[نص]"/>
      <dgm:spPr/>
      <dgm:t>
        <a:bodyPr/>
        <a:lstStyle/>
        <a:p>
          <a:pPr rtl="1"/>
          <a:r>
            <a:rPr lang="ar-SA"/>
            <a:t>المقسم عليه </a:t>
          </a:r>
        </a:p>
      </dgm:t>
    </dgm:pt>
    <dgm:pt modelId="{52F9BA3E-984B-44EA-BF99-C8B945E9406E}" type="parTrans" cxnId="{72D34AB0-8AAA-4558-A1AF-4F3672A3E4CA}">
      <dgm:prSet/>
      <dgm:spPr/>
      <dgm:t>
        <a:bodyPr/>
        <a:lstStyle/>
        <a:p>
          <a:pPr rtl="1"/>
          <a:endParaRPr lang="ar-SA"/>
        </a:p>
      </dgm:t>
    </dgm:pt>
    <dgm:pt modelId="{5442E0BB-7176-47B7-BB65-EED61F7717FA}" type="sibTrans" cxnId="{72D34AB0-8AAA-4558-A1AF-4F3672A3E4CA}">
      <dgm:prSet/>
      <dgm:spPr/>
      <dgm:t>
        <a:bodyPr/>
        <a:lstStyle/>
        <a:p>
          <a:pPr rtl="1"/>
          <a:endParaRPr lang="ar-SA"/>
        </a:p>
      </dgm:t>
    </dgm:pt>
    <dgm:pt modelId="{D13CBCE6-41AE-48ED-BA9D-F185BF8FD325}">
      <dgm:prSet phldrT="[نص]"/>
      <dgm:spPr/>
      <dgm:t>
        <a:bodyPr/>
        <a:lstStyle/>
        <a:p>
          <a:pPr rtl="1"/>
          <a:r>
            <a:rPr lang="ar-SA"/>
            <a:t>المقسم به </a:t>
          </a:r>
        </a:p>
      </dgm:t>
    </dgm:pt>
    <dgm:pt modelId="{56B9AB37-019F-42C2-ABDC-0B099B7BBA3C}" type="parTrans" cxnId="{9EB520F6-1D58-4A0D-8CFC-9770A81BFDA6}">
      <dgm:prSet/>
      <dgm:spPr/>
      <dgm:t>
        <a:bodyPr/>
        <a:lstStyle/>
        <a:p>
          <a:pPr rtl="1"/>
          <a:endParaRPr lang="ar-SA"/>
        </a:p>
      </dgm:t>
    </dgm:pt>
    <dgm:pt modelId="{6A8FF532-D040-41BE-ABF1-C65F8BEF2F80}" type="sibTrans" cxnId="{9EB520F6-1D58-4A0D-8CFC-9770A81BFDA6}">
      <dgm:prSet/>
      <dgm:spPr/>
      <dgm:t>
        <a:bodyPr/>
        <a:lstStyle/>
        <a:p>
          <a:pPr rtl="1"/>
          <a:endParaRPr lang="ar-SA"/>
        </a:p>
      </dgm:t>
    </dgm:pt>
    <dgm:pt modelId="{3EA6D3A6-EEF5-445B-9550-6DFC4DF87270}" type="pres">
      <dgm:prSet presAssocID="{0B10A8DD-CB7C-4734-B542-87BE608F9605}" presName="list" presStyleCnt="0">
        <dgm:presLayoutVars>
          <dgm:dir/>
          <dgm:animLvl val="lvl"/>
        </dgm:presLayoutVars>
      </dgm:prSet>
      <dgm:spPr/>
    </dgm:pt>
    <dgm:pt modelId="{FADC99D4-1460-46B2-A180-5023BEBDFC66}" type="pres">
      <dgm:prSet presAssocID="{ADD21430-4B99-4CE4-B593-6A851FA68542}" presName="posSpace" presStyleCnt="0"/>
      <dgm:spPr/>
    </dgm:pt>
    <dgm:pt modelId="{F587E0E7-F785-4B8C-9F68-AEE255043FC3}" type="pres">
      <dgm:prSet presAssocID="{ADD21430-4B99-4CE4-B593-6A851FA68542}" presName="vertFlow" presStyleCnt="0"/>
      <dgm:spPr/>
    </dgm:pt>
    <dgm:pt modelId="{080CD1A6-64FA-406D-BF2D-BAC424694307}" type="pres">
      <dgm:prSet presAssocID="{ADD21430-4B99-4CE4-B593-6A851FA68542}" presName="topSpace" presStyleCnt="0"/>
      <dgm:spPr/>
    </dgm:pt>
    <dgm:pt modelId="{025BD754-25D6-442D-B973-C79330EFC7DE}" type="pres">
      <dgm:prSet presAssocID="{ADD21430-4B99-4CE4-B593-6A851FA68542}" presName="firstComp" presStyleCnt="0"/>
      <dgm:spPr/>
    </dgm:pt>
    <dgm:pt modelId="{69C9CBDB-C271-4DFF-8008-CD83FEBAEB4D}" type="pres">
      <dgm:prSet presAssocID="{ADD21430-4B99-4CE4-B593-6A851FA68542}" presName="firstChild" presStyleLbl="bgAccFollowNode1" presStyleIdx="0" presStyleCnt="2" custScaleX="246441"/>
      <dgm:spPr/>
    </dgm:pt>
    <dgm:pt modelId="{2EB5E961-27BF-4FEA-AE34-50519E09BF8A}" type="pres">
      <dgm:prSet presAssocID="{ADD21430-4B99-4CE4-B593-6A851FA68542}" presName="firstChildTx" presStyleLbl="bgAccFollowNode1" presStyleIdx="0" presStyleCnt="2">
        <dgm:presLayoutVars>
          <dgm:bulletEnabled val="1"/>
        </dgm:presLayoutVars>
      </dgm:prSet>
      <dgm:spPr/>
    </dgm:pt>
    <dgm:pt modelId="{2D9C83B8-5E2C-4573-A84C-B06BD7EE1A0D}" type="pres">
      <dgm:prSet presAssocID="{ADD21430-4B99-4CE4-B593-6A851FA68542}" presName="negSpace" presStyleCnt="0"/>
      <dgm:spPr/>
    </dgm:pt>
    <dgm:pt modelId="{4517F747-C1E3-4B63-992B-771CD6C0D2E3}" type="pres">
      <dgm:prSet presAssocID="{ADD21430-4B99-4CE4-B593-6A851FA68542}" presName="circle" presStyleLbl="node1" presStyleIdx="0" presStyleCnt="2"/>
      <dgm:spPr/>
      <dgm:t>
        <a:bodyPr/>
        <a:lstStyle/>
        <a:p>
          <a:pPr rtl="1"/>
          <a:endParaRPr lang="ar-SA"/>
        </a:p>
      </dgm:t>
    </dgm:pt>
    <dgm:pt modelId="{97EFB00B-6232-4E11-90CB-7485571C7DBF}" type="pres">
      <dgm:prSet presAssocID="{5442E0BB-7176-47B7-BB65-EED61F7717FA}" presName="transSpace" presStyleCnt="0"/>
      <dgm:spPr/>
    </dgm:pt>
    <dgm:pt modelId="{58142DF5-9E11-4817-A7F1-3C86EBF231F3}" type="pres">
      <dgm:prSet presAssocID="{D13CBCE6-41AE-48ED-BA9D-F185BF8FD325}" presName="posSpace" presStyleCnt="0"/>
      <dgm:spPr/>
    </dgm:pt>
    <dgm:pt modelId="{7FADA209-D85C-49E3-9832-F24677D2DDC0}" type="pres">
      <dgm:prSet presAssocID="{D13CBCE6-41AE-48ED-BA9D-F185BF8FD325}" presName="vertFlow" presStyleCnt="0"/>
      <dgm:spPr/>
    </dgm:pt>
    <dgm:pt modelId="{CA50B3E1-54A7-437D-8B10-859785CA1D94}" type="pres">
      <dgm:prSet presAssocID="{D13CBCE6-41AE-48ED-BA9D-F185BF8FD325}" presName="topSpace" presStyleCnt="0"/>
      <dgm:spPr/>
    </dgm:pt>
    <dgm:pt modelId="{E5201993-529F-4039-BA18-BDF9049FAA74}" type="pres">
      <dgm:prSet presAssocID="{D13CBCE6-41AE-48ED-BA9D-F185BF8FD325}" presName="firstComp" presStyleCnt="0"/>
      <dgm:spPr/>
    </dgm:pt>
    <dgm:pt modelId="{C6557272-CCEC-4F7C-B785-A98A7D7FC2B7}" type="pres">
      <dgm:prSet presAssocID="{D13CBCE6-41AE-48ED-BA9D-F185BF8FD325}" presName="firstChild" presStyleLbl="bgAccFollowNode1" presStyleIdx="1" presStyleCnt="2" custScaleX="248343"/>
      <dgm:spPr/>
    </dgm:pt>
    <dgm:pt modelId="{A9EB9168-BF73-48DB-BF71-4DA75A268514}" type="pres">
      <dgm:prSet presAssocID="{D13CBCE6-41AE-48ED-BA9D-F185BF8FD325}" presName="firstChildTx" presStyleLbl="bgAccFollowNode1" presStyleIdx="1" presStyleCnt="2">
        <dgm:presLayoutVars>
          <dgm:bulletEnabled val="1"/>
        </dgm:presLayoutVars>
      </dgm:prSet>
      <dgm:spPr/>
    </dgm:pt>
    <dgm:pt modelId="{99A2066A-AADC-4B3B-8217-3829FD126F31}" type="pres">
      <dgm:prSet presAssocID="{D13CBCE6-41AE-48ED-BA9D-F185BF8FD325}" presName="negSpace" presStyleCnt="0"/>
      <dgm:spPr/>
    </dgm:pt>
    <dgm:pt modelId="{054E671D-15A2-439D-8691-8AE43C6E24D7}" type="pres">
      <dgm:prSet presAssocID="{D13CBCE6-41AE-48ED-BA9D-F185BF8FD325}" presName="circle" presStyleLbl="node1" presStyleIdx="1" presStyleCnt="2"/>
      <dgm:spPr/>
      <dgm:t>
        <a:bodyPr/>
        <a:lstStyle/>
        <a:p>
          <a:pPr rtl="1"/>
          <a:endParaRPr lang="ar-SA"/>
        </a:p>
      </dgm:t>
    </dgm:pt>
  </dgm:ptLst>
  <dgm:cxnLst>
    <dgm:cxn modelId="{551A6390-97EC-4067-806B-FAAE3DE0DC22}" type="presOf" srcId="{D13CBCE6-41AE-48ED-BA9D-F185BF8FD325}" destId="{054E671D-15A2-439D-8691-8AE43C6E24D7}" srcOrd="0" destOrd="0" presId="urn:microsoft.com/office/officeart/2005/8/layout/hList9"/>
    <dgm:cxn modelId="{72D34AB0-8AAA-4558-A1AF-4F3672A3E4CA}" srcId="{0B10A8DD-CB7C-4734-B542-87BE608F9605}" destId="{ADD21430-4B99-4CE4-B593-6A851FA68542}" srcOrd="0" destOrd="0" parTransId="{52F9BA3E-984B-44EA-BF99-C8B945E9406E}" sibTransId="{5442E0BB-7176-47B7-BB65-EED61F7717FA}"/>
    <dgm:cxn modelId="{5DC492B9-FACE-4313-9FFE-1FA795C19C0F}" type="presOf" srcId="{0B10A8DD-CB7C-4734-B542-87BE608F9605}" destId="{3EA6D3A6-EEF5-445B-9550-6DFC4DF87270}" srcOrd="0" destOrd="0" presId="urn:microsoft.com/office/officeart/2005/8/layout/hList9"/>
    <dgm:cxn modelId="{197CF023-DE0C-43AF-AA47-B538E66152B7}" type="presOf" srcId="{ADD21430-4B99-4CE4-B593-6A851FA68542}" destId="{4517F747-C1E3-4B63-992B-771CD6C0D2E3}" srcOrd="0" destOrd="0" presId="urn:microsoft.com/office/officeart/2005/8/layout/hList9"/>
    <dgm:cxn modelId="{9EB520F6-1D58-4A0D-8CFC-9770A81BFDA6}" srcId="{0B10A8DD-CB7C-4734-B542-87BE608F9605}" destId="{D13CBCE6-41AE-48ED-BA9D-F185BF8FD325}" srcOrd="1" destOrd="0" parTransId="{56B9AB37-019F-42C2-ABDC-0B099B7BBA3C}" sibTransId="{6A8FF532-D040-41BE-ABF1-C65F8BEF2F80}"/>
    <dgm:cxn modelId="{10FD4069-405D-47AC-BABF-75155DD91A74}" type="presParOf" srcId="{3EA6D3A6-EEF5-445B-9550-6DFC4DF87270}" destId="{FADC99D4-1460-46B2-A180-5023BEBDFC66}" srcOrd="0" destOrd="0" presId="urn:microsoft.com/office/officeart/2005/8/layout/hList9"/>
    <dgm:cxn modelId="{025291EE-FED2-4365-B1BE-40B88587FD18}" type="presParOf" srcId="{3EA6D3A6-EEF5-445B-9550-6DFC4DF87270}" destId="{F587E0E7-F785-4B8C-9F68-AEE255043FC3}" srcOrd="1" destOrd="0" presId="urn:microsoft.com/office/officeart/2005/8/layout/hList9"/>
    <dgm:cxn modelId="{00919185-BF4F-411E-BCE2-8F4C78CA458E}" type="presParOf" srcId="{F587E0E7-F785-4B8C-9F68-AEE255043FC3}" destId="{080CD1A6-64FA-406D-BF2D-BAC424694307}" srcOrd="0" destOrd="0" presId="urn:microsoft.com/office/officeart/2005/8/layout/hList9"/>
    <dgm:cxn modelId="{6536105C-BD3D-48C4-9FAA-28A255222D4A}" type="presParOf" srcId="{F587E0E7-F785-4B8C-9F68-AEE255043FC3}" destId="{025BD754-25D6-442D-B973-C79330EFC7DE}" srcOrd="1" destOrd="0" presId="urn:microsoft.com/office/officeart/2005/8/layout/hList9"/>
    <dgm:cxn modelId="{CFAA0D10-0FAD-4475-BB7B-EEC86FF1AA6B}" type="presParOf" srcId="{025BD754-25D6-442D-B973-C79330EFC7DE}" destId="{69C9CBDB-C271-4DFF-8008-CD83FEBAEB4D}" srcOrd="0" destOrd="0" presId="urn:microsoft.com/office/officeart/2005/8/layout/hList9"/>
    <dgm:cxn modelId="{F31582FD-74C1-41BE-A0E9-86D3AB2AC4C4}" type="presParOf" srcId="{025BD754-25D6-442D-B973-C79330EFC7DE}" destId="{2EB5E961-27BF-4FEA-AE34-50519E09BF8A}" srcOrd="1" destOrd="0" presId="urn:microsoft.com/office/officeart/2005/8/layout/hList9"/>
    <dgm:cxn modelId="{A25D1687-AAF5-46B2-8937-5344A5FB93E3}" type="presParOf" srcId="{3EA6D3A6-EEF5-445B-9550-6DFC4DF87270}" destId="{2D9C83B8-5E2C-4573-A84C-B06BD7EE1A0D}" srcOrd="2" destOrd="0" presId="urn:microsoft.com/office/officeart/2005/8/layout/hList9"/>
    <dgm:cxn modelId="{D984BAD5-B1EC-45A8-A5EE-77661131ADE7}" type="presParOf" srcId="{3EA6D3A6-EEF5-445B-9550-6DFC4DF87270}" destId="{4517F747-C1E3-4B63-992B-771CD6C0D2E3}" srcOrd="3" destOrd="0" presId="urn:microsoft.com/office/officeart/2005/8/layout/hList9"/>
    <dgm:cxn modelId="{CED0BA67-94A4-48D2-8279-3BB739DBBC36}" type="presParOf" srcId="{3EA6D3A6-EEF5-445B-9550-6DFC4DF87270}" destId="{97EFB00B-6232-4E11-90CB-7485571C7DBF}" srcOrd="4" destOrd="0" presId="urn:microsoft.com/office/officeart/2005/8/layout/hList9"/>
    <dgm:cxn modelId="{BF0A2C2F-045B-4892-90A2-BCD5CF2B3432}" type="presParOf" srcId="{3EA6D3A6-EEF5-445B-9550-6DFC4DF87270}" destId="{58142DF5-9E11-4817-A7F1-3C86EBF231F3}" srcOrd="5" destOrd="0" presId="urn:microsoft.com/office/officeart/2005/8/layout/hList9"/>
    <dgm:cxn modelId="{A46FF6FB-829E-4F75-8137-500145F946EF}" type="presParOf" srcId="{3EA6D3A6-EEF5-445B-9550-6DFC4DF87270}" destId="{7FADA209-D85C-49E3-9832-F24677D2DDC0}" srcOrd="6" destOrd="0" presId="urn:microsoft.com/office/officeart/2005/8/layout/hList9"/>
    <dgm:cxn modelId="{ECA41865-AE46-4758-9D15-4192BD89BA5B}" type="presParOf" srcId="{7FADA209-D85C-49E3-9832-F24677D2DDC0}" destId="{CA50B3E1-54A7-437D-8B10-859785CA1D94}" srcOrd="0" destOrd="0" presId="urn:microsoft.com/office/officeart/2005/8/layout/hList9"/>
    <dgm:cxn modelId="{CB20336F-A3B9-4BC3-9222-9B295FD3CEB8}" type="presParOf" srcId="{7FADA209-D85C-49E3-9832-F24677D2DDC0}" destId="{E5201993-529F-4039-BA18-BDF9049FAA74}" srcOrd="1" destOrd="0" presId="urn:microsoft.com/office/officeart/2005/8/layout/hList9"/>
    <dgm:cxn modelId="{774838A8-B574-42C4-8553-56A956B5A2F0}" type="presParOf" srcId="{E5201993-529F-4039-BA18-BDF9049FAA74}" destId="{C6557272-CCEC-4F7C-B785-A98A7D7FC2B7}" srcOrd="0" destOrd="0" presId="urn:microsoft.com/office/officeart/2005/8/layout/hList9"/>
    <dgm:cxn modelId="{4050A381-C7C6-4AC5-9DE1-78F497BCE564}" type="presParOf" srcId="{E5201993-529F-4039-BA18-BDF9049FAA74}" destId="{A9EB9168-BF73-48DB-BF71-4DA75A268514}" srcOrd="1" destOrd="0" presId="urn:microsoft.com/office/officeart/2005/8/layout/hList9"/>
    <dgm:cxn modelId="{DAE8D372-7C2F-4378-9319-CC2E99CC01D0}" type="presParOf" srcId="{3EA6D3A6-EEF5-445B-9550-6DFC4DF87270}" destId="{99A2066A-AADC-4B3B-8217-3829FD126F31}" srcOrd="7" destOrd="0" presId="urn:microsoft.com/office/officeart/2005/8/layout/hList9"/>
    <dgm:cxn modelId="{AC3AF6A4-EB86-4438-A9EF-B51620BCD2E6}" type="presParOf" srcId="{3EA6D3A6-EEF5-445B-9550-6DFC4DF87270}" destId="{054E671D-15A2-439D-8691-8AE43C6E24D7}" srcOrd="8" destOrd="0" presId="urn:microsoft.com/office/officeart/2005/8/layout/hList9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1BD5791-D6EA-4886-9562-29B336A19A12}" type="doc">
      <dgm:prSet loTypeId="urn:microsoft.com/office/officeart/2005/8/layout/hList1" loCatId="list" qsTypeId="urn:microsoft.com/office/officeart/2005/8/quickstyle/3d9" qsCatId="3D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5A1D0871-B65D-4494-B6D7-CBD665F3EABC}">
      <dgm:prSet phldrT="[نص]"/>
      <dgm:spPr/>
      <dgm:t>
        <a:bodyPr/>
        <a:lstStyle/>
        <a:p>
          <a:pPr rtl="1"/>
          <a:r>
            <a:rPr lang="ar-SA"/>
            <a:t>ما عقوبة من يعذب المؤمنين في الدنيا ثم يموت وهو لم يتب </a:t>
          </a:r>
        </a:p>
      </dgm:t>
    </dgm:pt>
    <dgm:pt modelId="{FB360E87-F54C-48F1-AC63-58F502C07423}" type="parTrans" cxnId="{E9BA7348-A07B-4F3D-B1C7-65E6E5443CCB}">
      <dgm:prSet/>
      <dgm:spPr/>
      <dgm:t>
        <a:bodyPr/>
        <a:lstStyle/>
        <a:p>
          <a:pPr rtl="1"/>
          <a:endParaRPr lang="ar-SA"/>
        </a:p>
      </dgm:t>
    </dgm:pt>
    <dgm:pt modelId="{A364DFB5-A81E-4793-970B-164EB28FC298}" type="sibTrans" cxnId="{E9BA7348-A07B-4F3D-B1C7-65E6E5443CCB}">
      <dgm:prSet/>
      <dgm:spPr/>
      <dgm:t>
        <a:bodyPr/>
        <a:lstStyle/>
        <a:p>
          <a:pPr rtl="1"/>
          <a:endParaRPr lang="ar-SA"/>
        </a:p>
      </dgm:t>
    </dgm:pt>
    <dgm:pt modelId="{3771C569-877A-4F51-921C-6E8905F9D2E8}">
      <dgm:prSet phldrT="[نص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rtl="1"/>
          <a:r>
            <a:rPr lang="ar-SA"/>
            <a:t>عقوبته : </a:t>
          </a:r>
        </a:p>
      </dgm:t>
    </dgm:pt>
    <dgm:pt modelId="{E14BC2AC-17CB-4FE5-94DF-BD960D6EF292}" type="parTrans" cxnId="{0FDD2616-297C-43C9-B68C-584860D86BE2}">
      <dgm:prSet/>
      <dgm:spPr/>
      <dgm:t>
        <a:bodyPr/>
        <a:lstStyle/>
        <a:p>
          <a:pPr rtl="1"/>
          <a:endParaRPr lang="ar-SA"/>
        </a:p>
      </dgm:t>
    </dgm:pt>
    <dgm:pt modelId="{FDB78D3C-9EAC-46E3-9D80-4EB19960FF59}" type="sibTrans" cxnId="{0FDD2616-297C-43C9-B68C-584860D86BE2}">
      <dgm:prSet/>
      <dgm:spPr/>
      <dgm:t>
        <a:bodyPr/>
        <a:lstStyle/>
        <a:p>
          <a:pPr rtl="1"/>
          <a:endParaRPr lang="ar-SA"/>
        </a:p>
      </dgm:t>
    </dgm:pt>
    <dgm:pt modelId="{8D9A8C50-EC65-4B22-95A6-13C994D4CB9D}">
      <dgm:prSet phldrT="[نص]"/>
      <dgm:spPr/>
      <dgm:t>
        <a:bodyPr/>
        <a:lstStyle/>
        <a:p>
          <a:pPr rtl="1"/>
          <a:r>
            <a:rPr lang="ar-SA"/>
            <a:t>استخرج من الآيات صفتين من صفات الله تعالى </a:t>
          </a:r>
        </a:p>
      </dgm:t>
    </dgm:pt>
    <dgm:pt modelId="{A7FC7E19-6CD8-46B2-98C3-ADEB2C2CA07D}" type="parTrans" cxnId="{5F5D2F50-502E-4629-A800-97DB995BA191}">
      <dgm:prSet/>
      <dgm:spPr/>
      <dgm:t>
        <a:bodyPr/>
        <a:lstStyle/>
        <a:p>
          <a:pPr rtl="1"/>
          <a:endParaRPr lang="ar-SA"/>
        </a:p>
      </dgm:t>
    </dgm:pt>
    <dgm:pt modelId="{C782B17B-3770-446D-9365-1C20528B4ECB}" type="sibTrans" cxnId="{5F5D2F50-502E-4629-A800-97DB995BA191}">
      <dgm:prSet/>
      <dgm:spPr/>
      <dgm:t>
        <a:bodyPr/>
        <a:lstStyle/>
        <a:p>
          <a:pPr rtl="1"/>
          <a:endParaRPr lang="ar-SA"/>
        </a:p>
      </dgm:t>
    </dgm:pt>
    <dgm:pt modelId="{9DA4E15C-45D6-432C-B0C6-494E0A92600B}">
      <dgm:prSet phldrT="[نص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rtl="1"/>
          <a:r>
            <a:rPr lang="ar-SA"/>
            <a:t>الأولى : </a:t>
          </a:r>
        </a:p>
      </dgm:t>
    </dgm:pt>
    <dgm:pt modelId="{2CAB017B-D8B6-4322-967F-C5219D996506}" type="parTrans" cxnId="{C108210C-9A5F-4494-A64A-B9780E565A38}">
      <dgm:prSet/>
      <dgm:spPr/>
      <dgm:t>
        <a:bodyPr/>
        <a:lstStyle/>
        <a:p>
          <a:pPr rtl="1"/>
          <a:endParaRPr lang="ar-SA"/>
        </a:p>
      </dgm:t>
    </dgm:pt>
    <dgm:pt modelId="{EE362874-83A8-44F0-8072-6F7A6F2B5104}" type="sibTrans" cxnId="{C108210C-9A5F-4494-A64A-B9780E565A38}">
      <dgm:prSet/>
      <dgm:spPr/>
      <dgm:t>
        <a:bodyPr/>
        <a:lstStyle/>
        <a:p>
          <a:pPr rtl="1"/>
          <a:endParaRPr lang="ar-SA"/>
        </a:p>
      </dgm:t>
    </dgm:pt>
    <dgm:pt modelId="{C57D9569-52F6-42E8-8028-5ACDF29A4916}">
      <dgm:prSet phldrT="[نص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rtl="1"/>
          <a:r>
            <a:rPr lang="ar-SA"/>
            <a:t>الثانية : </a:t>
          </a:r>
        </a:p>
      </dgm:t>
    </dgm:pt>
    <dgm:pt modelId="{A300764C-C9C1-4BE7-962B-9CFC70765317}" type="parTrans" cxnId="{0BDA266C-4792-4AE9-8550-3BFF5B12FAA6}">
      <dgm:prSet/>
      <dgm:spPr/>
      <dgm:t>
        <a:bodyPr/>
        <a:lstStyle/>
        <a:p>
          <a:pPr rtl="1"/>
          <a:endParaRPr lang="ar-SA"/>
        </a:p>
      </dgm:t>
    </dgm:pt>
    <dgm:pt modelId="{192A5A0A-BC56-41C2-BE64-AC5ED80B5587}" type="sibTrans" cxnId="{0BDA266C-4792-4AE9-8550-3BFF5B12FAA6}">
      <dgm:prSet/>
      <dgm:spPr/>
      <dgm:t>
        <a:bodyPr/>
        <a:lstStyle/>
        <a:p>
          <a:pPr rtl="1"/>
          <a:endParaRPr lang="ar-SA"/>
        </a:p>
      </dgm:t>
    </dgm:pt>
    <dgm:pt modelId="{DB7C41BA-525B-4C5B-B63E-690716EC6E87}" type="pres">
      <dgm:prSet presAssocID="{A1BD5791-D6EA-4886-9562-29B336A19A1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4B520D8D-7D29-4326-BECD-F59F4488E9FC}" type="pres">
      <dgm:prSet presAssocID="{5A1D0871-B65D-4494-B6D7-CBD665F3EABC}" presName="composite" presStyleCnt="0"/>
      <dgm:spPr/>
    </dgm:pt>
    <dgm:pt modelId="{9772EE7F-AD89-4DEB-96A1-B15CA9852F9E}" type="pres">
      <dgm:prSet presAssocID="{5A1D0871-B65D-4494-B6D7-CBD665F3EABC}" presName="parTx" presStyleLbl="align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DAEA0F5B-E0CA-47BC-A8FA-1B6911FF768F}" type="pres">
      <dgm:prSet presAssocID="{5A1D0871-B65D-4494-B6D7-CBD665F3EABC}" presName="desTx" presStyleLbl="alignAccFollowNode1" presStyleIdx="0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CF020AFA-1F20-423F-9117-4CE01870C564}" type="pres">
      <dgm:prSet presAssocID="{A364DFB5-A81E-4793-970B-164EB28FC298}" presName="space" presStyleCnt="0"/>
      <dgm:spPr/>
    </dgm:pt>
    <dgm:pt modelId="{EC08081E-208E-4CBE-86D8-4A7FFAE202ED}" type="pres">
      <dgm:prSet presAssocID="{8D9A8C50-EC65-4B22-95A6-13C994D4CB9D}" presName="composite" presStyleCnt="0"/>
      <dgm:spPr/>
    </dgm:pt>
    <dgm:pt modelId="{ABF71FE4-EE40-47F1-AFCD-A5CF9B4DE1B7}" type="pres">
      <dgm:prSet presAssocID="{8D9A8C50-EC65-4B22-95A6-13C994D4CB9D}" presName="parTx" presStyleLbl="align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53681F9A-562F-4E19-9C17-F3DE08BA1530}" type="pres">
      <dgm:prSet presAssocID="{8D9A8C50-EC65-4B22-95A6-13C994D4CB9D}" presName="desTx" presStyleLbl="alignAccFollowNode1" presStyleIdx="1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</dgm:ptLst>
  <dgm:cxnLst>
    <dgm:cxn modelId="{0FDD2616-297C-43C9-B68C-584860D86BE2}" srcId="{5A1D0871-B65D-4494-B6D7-CBD665F3EABC}" destId="{3771C569-877A-4F51-921C-6E8905F9D2E8}" srcOrd="0" destOrd="0" parTransId="{E14BC2AC-17CB-4FE5-94DF-BD960D6EF292}" sibTransId="{FDB78D3C-9EAC-46E3-9D80-4EB19960FF59}"/>
    <dgm:cxn modelId="{18A4975C-5811-437B-81AA-9A22ED07A926}" type="presOf" srcId="{9DA4E15C-45D6-432C-B0C6-494E0A92600B}" destId="{53681F9A-562F-4E19-9C17-F3DE08BA1530}" srcOrd="0" destOrd="0" presId="urn:microsoft.com/office/officeart/2005/8/layout/hList1"/>
    <dgm:cxn modelId="{9C755C50-4CB7-48B8-97AC-05704C9E2A55}" type="presOf" srcId="{3771C569-877A-4F51-921C-6E8905F9D2E8}" destId="{DAEA0F5B-E0CA-47BC-A8FA-1B6911FF768F}" srcOrd="0" destOrd="0" presId="urn:microsoft.com/office/officeart/2005/8/layout/hList1"/>
    <dgm:cxn modelId="{FC65A499-1752-4081-BB81-87BCBEDBE72B}" type="presOf" srcId="{A1BD5791-D6EA-4886-9562-29B336A19A12}" destId="{DB7C41BA-525B-4C5B-B63E-690716EC6E87}" srcOrd="0" destOrd="0" presId="urn:microsoft.com/office/officeart/2005/8/layout/hList1"/>
    <dgm:cxn modelId="{810B05CF-2AC3-41A8-A673-5E4E211A7AA4}" type="presOf" srcId="{C57D9569-52F6-42E8-8028-5ACDF29A4916}" destId="{53681F9A-562F-4E19-9C17-F3DE08BA1530}" srcOrd="0" destOrd="1" presId="urn:microsoft.com/office/officeart/2005/8/layout/hList1"/>
    <dgm:cxn modelId="{E9BA7348-A07B-4F3D-B1C7-65E6E5443CCB}" srcId="{A1BD5791-D6EA-4886-9562-29B336A19A12}" destId="{5A1D0871-B65D-4494-B6D7-CBD665F3EABC}" srcOrd="0" destOrd="0" parTransId="{FB360E87-F54C-48F1-AC63-58F502C07423}" sibTransId="{A364DFB5-A81E-4793-970B-164EB28FC298}"/>
    <dgm:cxn modelId="{5F5D2F50-502E-4629-A800-97DB995BA191}" srcId="{A1BD5791-D6EA-4886-9562-29B336A19A12}" destId="{8D9A8C50-EC65-4B22-95A6-13C994D4CB9D}" srcOrd="1" destOrd="0" parTransId="{A7FC7E19-6CD8-46B2-98C3-ADEB2C2CA07D}" sibTransId="{C782B17B-3770-446D-9365-1C20528B4ECB}"/>
    <dgm:cxn modelId="{C108210C-9A5F-4494-A64A-B9780E565A38}" srcId="{8D9A8C50-EC65-4B22-95A6-13C994D4CB9D}" destId="{9DA4E15C-45D6-432C-B0C6-494E0A92600B}" srcOrd="0" destOrd="0" parTransId="{2CAB017B-D8B6-4322-967F-C5219D996506}" sibTransId="{EE362874-83A8-44F0-8072-6F7A6F2B5104}"/>
    <dgm:cxn modelId="{59569222-2781-4A79-B6C5-7724C3BD2918}" type="presOf" srcId="{8D9A8C50-EC65-4B22-95A6-13C994D4CB9D}" destId="{ABF71FE4-EE40-47F1-AFCD-A5CF9B4DE1B7}" srcOrd="0" destOrd="0" presId="urn:microsoft.com/office/officeart/2005/8/layout/hList1"/>
    <dgm:cxn modelId="{D1943C84-62F2-4ADD-924C-08DD9C7E60AB}" type="presOf" srcId="{5A1D0871-B65D-4494-B6D7-CBD665F3EABC}" destId="{9772EE7F-AD89-4DEB-96A1-B15CA9852F9E}" srcOrd="0" destOrd="0" presId="urn:microsoft.com/office/officeart/2005/8/layout/hList1"/>
    <dgm:cxn modelId="{0BDA266C-4792-4AE9-8550-3BFF5B12FAA6}" srcId="{8D9A8C50-EC65-4B22-95A6-13C994D4CB9D}" destId="{C57D9569-52F6-42E8-8028-5ACDF29A4916}" srcOrd="1" destOrd="0" parTransId="{A300764C-C9C1-4BE7-962B-9CFC70765317}" sibTransId="{192A5A0A-BC56-41C2-BE64-AC5ED80B5587}"/>
    <dgm:cxn modelId="{5FB9ED88-A393-471D-85B9-AFF34BAB5CCB}" type="presParOf" srcId="{DB7C41BA-525B-4C5B-B63E-690716EC6E87}" destId="{4B520D8D-7D29-4326-BECD-F59F4488E9FC}" srcOrd="0" destOrd="0" presId="urn:microsoft.com/office/officeart/2005/8/layout/hList1"/>
    <dgm:cxn modelId="{3AFBB5FE-F2CC-466B-A372-84290543D99D}" type="presParOf" srcId="{4B520D8D-7D29-4326-BECD-F59F4488E9FC}" destId="{9772EE7F-AD89-4DEB-96A1-B15CA9852F9E}" srcOrd="0" destOrd="0" presId="urn:microsoft.com/office/officeart/2005/8/layout/hList1"/>
    <dgm:cxn modelId="{0EE73332-8C7F-4F34-A7D3-C23CD34DB297}" type="presParOf" srcId="{4B520D8D-7D29-4326-BECD-F59F4488E9FC}" destId="{DAEA0F5B-E0CA-47BC-A8FA-1B6911FF768F}" srcOrd="1" destOrd="0" presId="urn:microsoft.com/office/officeart/2005/8/layout/hList1"/>
    <dgm:cxn modelId="{CC7B1A30-8929-4496-9F66-69436613953B}" type="presParOf" srcId="{DB7C41BA-525B-4C5B-B63E-690716EC6E87}" destId="{CF020AFA-1F20-423F-9117-4CE01870C564}" srcOrd="1" destOrd="0" presId="urn:microsoft.com/office/officeart/2005/8/layout/hList1"/>
    <dgm:cxn modelId="{BCB7825B-18F2-43DE-93F7-057DD8DD4FC4}" type="presParOf" srcId="{DB7C41BA-525B-4C5B-B63E-690716EC6E87}" destId="{EC08081E-208E-4CBE-86D8-4A7FFAE202ED}" srcOrd="2" destOrd="0" presId="urn:microsoft.com/office/officeart/2005/8/layout/hList1"/>
    <dgm:cxn modelId="{3C25E476-1D82-44BC-8562-A389F22F7A2A}" type="presParOf" srcId="{EC08081E-208E-4CBE-86D8-4A7FFAE202ED}" destId="{ABF71FE4-EE40-47F1-AFCD-A5CF9B4DE1B7}" srcOrd="0" destOrd="0" presId="urn:microsoft.com/office/officeart/2005/8/layout/hList1"/>
    <dgm:cxn modelId="{B24CC0E7-3C4A-4A04-A38A-FA84ABD8AB6E}" type="presParOf" srcId="{EC08081E-208E-4CBE-86D8-4A7FFAE202ED}" destId="{53681F9A-562F-4E19-9C17-F3DE08BA1530}" srcOrd="1" destOrd="0" presId="urn:microsoft.com/office/officeart/2005/8/layout/hLis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9">
  <dgm:title val=""/>
  <dgm:desc val=""/>
  <dgm:catLst>
    <dgm:cat type="list" pri="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3" srcId="0" destId="1" srcOrd="0" destOrd="0"/>
        <dgm:cxn modelId="4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2"/>
        <dgm:pt modelId="21"/>
        <dgm:pt modelId="22"/>
        <dgm:pt modelId="23"/>
        <dgm:pt modelId="24"/>
        <dgm:pt modelId="3"/>
        <dgm:pt modelId="31"/>
        <dgm:pt modelId="32"/>
        <dgm:pt modelId="33"/>
        <dgm:pt modelId="34"/>
      </dgm:ptLst>
      <dgm:cxnLst>
        <dgm:cxn modelId="4" srcId="0" destId="1" srcOrd="0" destOrd="0"/>
        <dgm:cxn modelId="5" srcId="0" destId="2" srcOrd="1" destOrd="0"/>
        <dgm:cxn modelId="6" srcId="0" destId="3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18" srcId="1" destId="14" srcOrd="0" destOrd="0"/>
        <dgm:cxn modelId="25" srcId="2" destId="21" srcOrd="0" destOrd="0"/>
        <dgm:cxn modelId="26" srcId="2" destId="22" srcOrd="0" destOrd="0"/>
        <dgm:cxn modelId="27" srcId="2" destId="23" srcOrd="0" destOrd="0"/>
        <dgm:cxn modelId="28" srcId="2" destId="24" srcOrd="0" destOrd="0"/>
        <dgm:cxn modelId="35" srcId="3" destId="31" srcOrd="0" destOrd="0"/>
        <dgm:cxn modelId="36" srcId="3" destId="32" srcOrd="0" destOrd="0"/>
        <dgm:cxn modelId="37" srcId="3" destId="33" srcOrd="0" destOrd="0"/>
        <dgm:cxn modelId="38" srcId="3" destId="34" srcOrd="0" destOrd="0"/>
      </dgm:cxnLst>
      <dgm:bg/>
      <dgm:whole/>
    </dgm:dataModel>
  </dgm:clrData>
  <dgm:layoutNode name="list">
    <dgm:varLst>
      <dgm:dir/>
      <dgm:animLvl val="lvl"/>
    </dgm:varLst>
    <dgm:choose name="Name0">
      <dgm:if name="Name1" func="var" arg="dir" op="equ" val="norm">
        <dgm:alg type="lin">
          <dgm:param type="linDir" val="fromL"/>
          <dgm:param type="fallback" val="2D"/>
          <dgm:param type="nodeVertAlign" val="t"/>
        </dgm:alg>
      </dgm:if>
      <dgm:else name="Name2">
        <dgm:alg type="lin">
          <dgm:param type="linDir" val="fromR"/>
          <dgm:param type="fallback" val="2D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ircle" refType="w" fact="0.5"/>
      <dgm:constr type="w" for="ch" forName="vertFlow" refType="w" fact="0.75"/>
      <dgm:constr type="h" for="des" forName="firstComp" refType="w" refFor="ch" refForName="vertFlow" fact="0.667"/>
      <dgm:constr type="h" for="des" forName="comp" refType="h" refFor="des" refForName="firstComp" op="equ"/>
      <dgm:constr type="h" for="des" forName="topSpace" refType="w" refFor="ch" refForName="circle" op="equ" fact="0.4"/>
      <dgm:constr type="w" for="ch" forName="posSpace" refType="w" fact="0.4"/>
      <dgm:constr type="w" for="ch" forName="negSpace" refType="w" fact="-1.15"/>
      <dgm:constr type="w" for="ch" forName="transSpace" refType="w" fact="0.75"/>
      <dgm:constr type="primFontSz" for="ch" forName="circle" op="equ" val="65"/>
      <dgm:constr type="primFontSz" for="des" forName="firstChildTx" val="65"/>
      <dgm:constr type="primFontSz" for="des" forName="childTx" refType="primFontSz" refFor="des" refForName="firstChildTx" op="equ"/>
    </dgm:constrLst>
    <dgm:ruleLst/>
    <dgm:forEach name="Name3" axis="ch" ptType="node">
      <dgm:layoutNode name="pos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vertFlow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firstComp" refType="w"/>
          <dgm:constr type="w" for="ch" forName="comp" refType="w"/>
        </dgm:constrLst>
        <dgm:ruleLst/>
        <dgm:layoutNode name="top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firstComp">
          <dgm:alg type="composite"/>
          <dgm:shape xmlns:r="http://schemas.openxmlformats.org/officeDocument/2006/relationships" r:blip="">
            <dgm:adjLst/>
          </dgm:shape>
          <dgm:presOf/>
          <dgm:choose name="Name4">
            <dgm:if name="Name5" func="var" arg="dir" op="equ" val="norm">
              <dgm:constrLst>
                <dgm:constr type="l" for="ch" forName="firstChild"/>
                <dgm:constr type="t" for="ch" forName="firstChild"/>
                <dgm:constr type="w" for="ch" forName="firstChild" refType="w"/>
                <dgm:constr type="h" for="ch" forName="firstChild" refType="h"/>
                <dgm:constr type="l" for="ch" forName="firstChildTx" refType="w" fact="0.16"/>
                <dgm:constr type="r" for="ch" forName="firstChildTx" refType="w"/>
                <dgm:constr type="h" for="ch" forName="firstChildTx" refFor="ch" refForName="firstChild" op="equ"/>
              </dgm:constrLst>
            </dgm:if>
            <dgm:else name="Name6">
              <dgm:constrLst>
                <dgm:constr type="l" for="ch" forName="firstChild"/>
                <dgm:constr type="t" for="ch" forName="firstChild"/>
                <dgm:constr type="w" for="ch" forName="firstChild" refType="w"/>
                <dgm:constr type="h" for="ch" forName="firstChild" refType="h"/>
                <dgm:constr type="l" for="ch" forName="firstChildTx"/>
                <dgm:constr type="r" for="ch" forName="firstChildTx" refType="w" fact="0.825"/>
                <dgm:constr type="h" for="ch" forName="firstChildTx" refFor="ch" refForName="firstChild" op="equ"/>
              </dgm:constrLst>
            </dgm:else>
          </dgm:choose>
          <dgm:ruleLst/>
          <dgm:layoutNode name="firstChild" styleLbl="bgAccFollowNode1">
            <dgm:alg type="sp"/>
            <dgm:shape xmlns:r="http://schemas.openxmlformats.org/officeDocument/2006/relationships" type="rect" r:blip="">
              <dgm:adjLst/>
            </dgm:shape>
            <dgm:presOf axis="ch desOrSelf" ptType="node node" cnt="1 0"/>
            <dgm:constrLst/>
            <dgm:ruleLst/>
          </dgm:layoutNode>
          <dgm:layoutNode name="firstChildTx" styleLbl="bgAccFollowNode1">
            <dgm:varLst>
              <dgm:bulletEnabled val="1"/>
            </dgm:varLst>
            <dgm:alg type="tx">
              <dgm:param type="parTxLTRAlign" val="l"/>
            </dgm:alg>
            <dgm:shape xmlns:r="http://schemas.openxmlformats.org/officeDocument/2006/relationships" type="rect" r:blip="" hideGeom="1">
              <dgm:adjLst/>
            </dgm:shape>
            <dgm:presOf axis="ch desOrSelf" ptType="node node" cnt="1 0"/>
            <dgm:choose name="Name7">
              <dgm:if name="Name8" func="var" arg="dir" op="equ" val="norm">
                <dgm:constrLst>
                  <dgm:constr type="primFontSz" val="65"/>
                  <dgm:constr type="lMarg"/>
                </dgm:constrLst>
              </dgm:if>
              <dgm:else name="Name9">
                <dgm:constrLst>
                  <dgm:constr type="primFontSz" val="65"/>
                  <dgm:constr type="rMarg"/>
                </dgm:constrLst>
              </dgm:else>
            </dgm:choose>
            <dgm:ruleLst>
              <dgm:rule type="primFontSz" val="5" fact="NaN" max="NaN"/>
            </dgm:ruleLst>
          </dgm:layoutNode>
        </dgm:layoutNode>
        <dgm:forEach name="Name10" axis="ch" ptType="node" st="2">
          <dgm:layoutNode name="comp">
            <dgm:alg type="composite"/>
            <dgm:shape xmlns:r="http://schemas.openxmlformats.org/officeDocument/2006/relationships" r:blip="">
              <dgm:adjLst/>
            </dgm:shape>
            <dgm:presOf/>
            <dgm:choose name="Name11">
              <dgm:if name="Name12" func="var" arg="dir" op="equ" val="norm">
                <dgm:constrLst>
                  <dgm:constr type="l" for="ch" forName="child"/>
                  <dgm:constr type="t" for="ch" forName="child"/>
                  <dgm:constr type="w" for="ch" forName="child" refType="w"/>
                  <dgm:constr type="h" for="ch" forName="child" refType="h"/>
                  <dgm:constr type="l" for="ch" forName="childTx" refType="w" fact="0.16"/>
                  <dgm:constr type="r" for="ch" forName="childTx" refType="w"/>
                  <dgm:constr type="h" for="ch" forName="childTx" refFor="ch" refForName="child" op="equ"/>
                </dgm:constrLst>
              </dgm:if>
              <dgm:else name="Name13">
                <dgm:constrLst>
                  <dgm:constr type="l" for="ch" forName="child"/>
                  <dgm:constr type="t" for="ch" forName="child"/>
                  <dgm:constr type="w" for="ch" forName="child" refType="w"/>
                  <dgm:constr type="h" for="ch" forName="child" refType="h"/>
                  <dgm:constr type="l" for="ch" forName="childTx"/>
                  <dgm:constr type="r" for="ch" forName="childTx" refType="w" fact="0.825"/>
                  <dgm:constr type="h" for="ch" forName="childTx" refFor="ch" refForName="child" op="equ"/>
                </dgm:constrLst>
              </dgm:else>
            </dgm:choose>
            <dgm:ruleLst/>
            <dgm:layoutNode name="child" styleLbl="bgAccFollowNode1">
              <dgm:alg type="sp"/>
              <dgm:shape xmlns:r="http://schemas.openxmlformats.org/officeDocument/2006/relationships" type="rect" r:blip="">
                <dgm:adjLst/>
              </dgm:shape>
              <dgm:presOf axis="desOrSelf" ptType="node"/>
              <dgm:constrLst/>
              <dgm:ruleLst/>
            </dgm:layoutNode>
            <dgm:layoutNode name="childTx" styleLbl="bgAccFollowNode1">
              <dgm:varLst>
                <dgm:bulletEnabled val="1"/>
              </dgm:varLst>
              <dgm:alg type="tx">
                <dgm:param type="parTxLTRAlign" val="l"/>
              </dgm:alg>
              <dgm:shape xmlns:r="http://schemas.openxmlformats.org/officeDocument/2006/relationships" type="rect" r:blip="" hideGeom="1">
                <dgm:adjLst/>
              </dgm:shape>
              <dgm:presOf axis="desOrSelf" ptType="node"/>
              <dgm:choose name="Name14">
                <dgm:if name="Name15" func="var" arg="dir" op="equ" val="norm">
                  <dgm:constrLst>
                    <dgm:constr type="primFontSz" val="65"/>
                    <dgm:constr type="lMarg"/>
                  </dgm:constrLst>
                </dgm:if>
                <dgm:else name="Name16">
                  <dgm:constrLst>
                    <dgm:constr type="primFontSz" val="65"/>
                    <dgm:constr type="rMarg"/>
                  </dgm:constrLst>
                </dgm:else>
              </dgm:choose>
              <dgm:ruleLst>
                <dgm:rule type="primFontSz" val="5" fact="NaN" max="NaN"/>
              </dgm:ruleLst>
            </dgm:layoutNode>
          </dgm:layoutNode>
        </dgm:forEach>
      </dgm:layoutNode>
      <dgm:layoutNode name="neg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ircle" styleLbl="node1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lMarg"/>
          <dgm:constr type="rMarg"/>
          <dgm:constr type="tMarg"/>
          <dgm:constr type="bMarg"/>
          <dgm:constr type="h" refType="w"/>
        </dgm:constrLst>
        <dgm:ruleLst>
          <dgm:rule type="primFontSz" val="5" fact="NaN" max="NaN"/>
        </dgm:ruleLst>
      </dgm:layoutNode>
      <dgm:forEach name="Name17" axis="followSib" ptType="sibTrans" cnt="1">
        <dgm:layoutNode name="trans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9">
  <dgm:title val=""/>
  <dgm:desc val=""/>
  <dgm:catLst>
    <dgm:cat type="3D" pri="11900"/>
  </dgm:catLst>
  <dgm:scene3d>
    <a:camera prst="perspectiveRelaxed">
      <a:rot lat="19149996" lon="20104178" rev="1577324"/>
    </a:camera>
    <a:lightRig rig="soft" dir="t"/>
    <a:backdrop>
      <a:anchor x="0" y="0" z="-210000"/>
      <a:norm dx="0" dy="0" dz="914400"/>
      <a:up dx="0" dy="914400" dz="0"/>
    </a:backdrop>
  </dgm:scene3d>
  <dgm:styleLbl name="node0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>
      <a:sp3d extrusionH="28000" prstMaterial="matte"/>
    </dgm:txPr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COUGAR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DSA</dc:creator>
  <cp:keywords/>
  <dc:description/>
  <cp:lastModifiedBy>DSA</cp:lastModifiedBy>
  <cp:revision>5</cp:revision>
  <cp:lastPrinted>2009-02-03T04:26:00Z</cp:lastPrinted>
  <dcterms:created xsi:type="dcterms:W3CDTF">2009-02-03T01:01:00Z</dcterms:created>
  <dcterms:modified xsi:type="dcterms:W3CDTF">2009-02-16T07:45:00Z</dcterms:modified>
</cp:coreProperties>
</file>