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DB" w:rsidRDefault="00AA3CAA" w:rsidP="002C404B">
      <w:pPr>
        <w:spacing w:after="0" w:line="240" w:lineRule="auto"/>
        <w:jc w:val="center"/>
        <w:rPr>
          <w:rFonts w:cs="AL-Mohanad"/>
          <w:b/>
          <w:bCs/>
          <w:sz w:val="32"/>
          <w:szCs w:val="32"/>
          <w:rtl/>
        </w:rPr>
      </w:pPr>
      <w:r w:rsidRPr="00EE6455">
        <w:rPr>
          <w:rFonts w:cs="AL-Mohanad" w:hint="cs"/>
          <w:b/>
          <w:bCs/>
          <w:sz w:val="32"/>
          <w:szCs w:val="32"/>
          <w:rtl/>
        </w:rPr>
        <w:t xml:space="preserve">العلوم والمعارف والمهارات لمادة </w:t>
      </w:r>
      <w:r w:rsidR="006F71F8">
        <w:rPr>
          <w:rFonts w:cs="AL-Mohanad" w:hint="cs"/>
          <w:b/>
          <w:bCs/>
          <w:sz w:val="32"/>
          <w:szCs w:val="32"/>
          <w:rtl/>
        </w:rPr>
        <w:t>التجويد</w:t>
      </w:r>
      <w:r w:rsidRPr="00EE6455">
        <w:rPr>
          <w:rFonts w:cs="AL-Mohanad" w:hint="cs"/>
          <w:b/>
          <w:bCs/>
          <w:sz w:val="32"/>
          <w:szCs w:val="32"/>
          <w:rtl/>
        </w:rPr>
        <w:t xml:space="preserve"> </w:t>
      </w:r>
      <w:r w:rsidR="006F71F8">
        <w:rPr>
          <w:rFonts w:cs="AL-Mohanad" w:hint="cs"/>
          <w:b/>
          <w:bCs/>
          <w:sz w:val="32"/>
          <w:szCs w:val="32"/>
          <w:rtl/>
        </w:rPr>
        <w:t xml:space="preserve">                          </w:t>
      </w:r>
      <w:r w:rsidRPr="00EE6455">
        <w:rPr>
          <w:rFonts w:cs="AL-Mohanad" w:hint="cs"/>
          <w:b/>
          <w:bCs/>
          <w:sz w:val="32"/>
          <w:szCs w:val="32"/>
          <w:rtl/>
        </w:rPr>
        <w:t>للصف</w:t>
      </w:r>
      <w:r w:rsidR="00751A3E" w:rsidRPr="00EE6455">
        <w:rPr>
          <w:rFonts w:cs="AL-Mohanad" w:hint="cs"/>
          <w:b/>
          <w:bCs/>
          <w:sz w:val="32"/>
          <w:szCs w:val="32"/>
          <w:rtl/>
        </w:rPr>
        <w:t>:</w:t>
      </w:r>
      <w:r w:rsidR="006F71F8">
        <w:rPr>
          <w:rFonts w:cs="AL-Mohanad" w:hint="cs"/>
          <w:b/>
          <w:bCs/>
          <w:sz w:val="32"/>
          <w:szCs w:val="32"/>
          <w:rtl/>
        </w:rPr>
        <w:t xml:space="preserve"> ا</w:t>
      </w:r>
      <w:r w:rsidR="004D7885">
        <w:rPr>
          <w:rFonts w:cs="AL-Mohanad" w:hint="cs"/>
          <w:b/>
          <w:bCs/>
          <w:sz w:val="32"/>
          <w:szCs w:val="32"/>
          <w:rtl/>
        </w:rPr>
        <w:t>لخامس</w:t>
      </w:r>
      <w:r w:rsidR="006F71F8">
        <w:rPr>
          <w:rFonts w:cs="AL-Mohanad" w:hint="cs"/>
          <w:b/>
          <w:bCs/>
          <w:sz w:val="32"/>
          <w:szCs w:val="32"/>
          <w:rtl/>
        </w:rPr>
        <w:t xml:space="preserve"> </w:t>
      </w:r>
      <w:r w:rsidRPr="00EE6455">
        <w:rPr>
          <w:rFonts w:cs="AL-Mohanad" w:hint="cs"/>
          <w:b/>
          <w:bCs/>
          <w:sz w:val="32"/>
          <w:szCs w:val="32"/>
          <w:rtl/>
        </w:rPr>
        <w:t>الابتدائي</w:t>
      </w:r>
    </w:p>
    <w:p w:rsidR="002C404B" w:rsidRDefault="002C404B" w:rsidP="002C404B">
      <w:pPr>
        <w:spacing w:after="0" w:line="240" w:lineRule="auto"/>
        <w:jc w:val="center"/>
        <w:rPr>
          <w:rFonts w:cs="AL-Mohanad"/>
          <w:b/>
          <w:bCs/>
          <w:sz w:val="32"/>
          <w:szCs w:val="32"/>
          <w:rtl/>
        </w:rPr>
      </w:pPr>
      <w:r>
        <w:rPr>
          <w:rFonts w:cs="AL-Mohanad" w:hint="cs"/>
          <w:b/>
          <w:bCs/>
          <w:sz w:val="32"/>
          <w:szCs w:val="32"/>
          <w:rtl/>
        </w:rPr>
        <w:t xml:space="preserve">بمدارس تحفيظ القرآن الكريم </w:t>
      </w:r>
    </w:p>
    <w:p w:rsidR="00B46941" w:rsidRPr="00EE6455" w:rsidRDefault="00B46941" w:rsidP="002C404B">
      <w:pPr>
        <w:spacing w:after="0" w:line="240" w:lineRule="auto"/>
        <w:jc w:val="center"/>
        <w:rPr>
          <w:rFonts w:cs="AL-Mohanad"/>
          <w:b/>
          <w:bCs/>
          <w:sz w:val="32"/>
          <w:szCs w:val="32"/>
          <w:rtl/>
        </w:rPr>
      </w:pPr>
    </w:p>
    <w:tbl>
      <w:tblPr>
        <w:tblStyle w:val="a3"/>
        <w:bidiVisual/>
        <w:tblW w:w="9923" w:type="dxa"/>
        <w:tblInd w:w="-658" w:type="dxa"/>
        <w:tblLook w:val="04A0"/>
      </w:tblPr>
      <w:tblGrid>
        <w:gridCol w:w="1041"/>
        <w:gridCol w:w="7328"/>
        <w:gridCol w:w="1554"/>
      </w:tblGrid>
      <w:tr w:rsidR="00751A3E" w:rsidTr="00B46941">
        <w:trPr>
          <w:trHeight w:val="394"/>
        </w:trPr>
        <w:tc>
          <w:tcPr>
            <w:tcW w:w="1041" w:type="dxa"/>
            <w:shd w:val="clear" w:color="auto" w:fill="BFBFBF" w:themeFill="background1" w:themeFillShade="BF"/>
          </w:tcPr>
          <w:p w:rsidR="00751A3E" w:rsidRDefault="00EE6455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الرمز </w:t>
            </w:r>
          </w:p>
        </w:tc>
        <w:tc>
          <w:tcPr>
            <w:tcW w:w="7328" w:type="dxa"/>
            <w:shd w:val="clear" w:color="auto" w:fill="BFBFBF" w:themeFill="background1" w:themeFillShade="BF"/>
          </w:tcPr>
          <w:p w:rsidR="00751A3E" w:rsidRDefault="00EE6455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العلوم والمعارف والمهارات 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751A3E" w:rsidRDefault="00EE6455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الحد الأدنى</w:t>
            </w: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2C404B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5/6/1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تعريف النون الساكنة والتنوين ، مع التمثيل . </w:t>
            </w:r>
          </w:p>
        </w:tc>
        <w:tc>
          <w:tcPr>
            <w:tcW w:w="1554" w:type="dxa"/>
          </w:tcPr>
          <w:p w:rsidR="00751A3E" w:rsidRDefault="00751A3E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B46941">
        <w:trPr>
          <w:trHeight w:val="382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5/6/2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ذكر أحكام النون الساكنة والتنوين . </w:t>
            </w:r>
          </w:p>
        </w:tc>
        <w:tc>
          <w:tcPr>
            <w:tcW w:w="1554" w:type="dxa"/>
          </w:tcPr>
          <w:p w:rsidR="00751A3E" w:rsidRDefault="00751A3E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5/6/3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تعريف الإظهار، وذكر حروفه، مع التمثيل،والتطبيق . </w:t>
            </w:r>
          </w:p>
        </w:tc>
        <w:tc>
          <w:tcPr>
            <w:tcW w:w="1554" w:type="dxa"/>
          </w:tcPr>
          <w:p w:rsidR="00751A3E" w:rsidRDefault="004F02E3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5/6/4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>تعريف الإدغام، وذكر حروفه، مع التمثيل،والتطبيق .</w:t>
            </w:r>
          </w:p>
        </w:tc>
        <w:tc>
          <w:tcPr>
            <w:tcW w:w="1554" w:type="dxa"/>
          </w:tcPr>
          <w:p w:rsidR="00751A3E" w:rsidRDefault="004F02E3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5/6/5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ذكر أقسام الإدغام، وحروف كل قسم مع التطبيق . </w:t>
            </w:r>
          </w:p>
        </w:tc>
        <w:tc>
          <w:tcPr>
            <w:tcW w:w="1554" w:type="dxa"/>
          </w:tcPr>
          <w:p w:rsidR="00751A3E" w:rsidRDefault="00751A3E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B46941">
        <w:trPr>
          <w:trHeight w:val="382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5/6/6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التفريق بين الإدغام ، والإظهار المطلق مع التمثيل . </w:t>
            </w:r>
          </w:p>
        </w:tc>
        <w:tc>
          <w:tcPr>
            <w:tcW w:w="1554" w:type="dxa"/>
          </w:tcPr>
          <w:p w:rsidR="00751A3E" w:rsidRDefault="00751A3E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5/6/7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>تعريف القلب، وذكر حرفه، مع التمثيل،والتطبيق</w:t>
            </w:r>
          </w:p>
        </w:tc>
        <w:tc>
          <w:tcPr>
            <w:tcW w:w="1554" w:type="dxa"/>
          </w:tcPr>
          <w:p w:rsidR="00751A3E" w:rsidRDefault="004F02E3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5/6/8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>تعريف الإخفاء، وذكر حروفه، مع التمثيل،والتطبيق</w:t>
            </w:r>
          </w:p>
        </w:tc>
        <w:tc>
          <w:tcPr>
            <w:tcW w:w="1554" w:type="dxa"/>
          </w:tcPr>
          <w:p w:rsidR="00751A3E" w:rsidRDefault="004F02E3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B46941">
        <w:trPr>
          <w:trHeight w:val="382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5/6/9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استخراج أمثلة من القرآن الكريم على أحكام النون الساكنة والتنوين . </w:t>
            </w:r>
          </w:p>
        </w:tc>
        <w:tc>
          <w:tcPr>
            <w:tcW w:w="1554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5/6/10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تعريف الميم الساكنة ، وذكر أحكامها </w:t>
            </w:r>
            <w:r w:rsidR="00BE46EF">
              <w:rPr>
                <w:rFonts w:cs="AL-Mohanad" w:hint="cs"/>
                <w:sz w:val="28"/>
                <w:szCs w:val="28"/>
                <w:rtl/>
              </w:rPr>
              <w:t>، مع التمثيل</w:t>
            </w: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. </w:t>
            </w:r>
          </w:p>
        </w:tc>
        <w:tc>
          <w:tcPr>
            <w:tcW w:w="1554" w:type="dxa"/>
          </w:tcPr>
          <w:p w:rsidR="00751A3E" w:rsidRDefault="004F02E3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5/6/11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تعريف الإخفاء الشفوي ، وذكر حرفه، وسبب تسميته ، مع التمثيل ،والتطبيق . </w:t>
            </w:r>
          </w:p>
        </w:tc>
        <w:tc>
          <w:tcPr>
            <w:tcW w:w="1554" w:type="dxa"/>
          </w:tcPr>
          <w:p w:rsidR="00751A3E" w:rsidRDefault="004F02E3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B46941">
        <w:trPr>
          <w:trHeight w:val="382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5/6/12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المقارنة بين الإخفاء الشفوي والإخفاء الحقيقي . </w:t>
            </w:r>
          </w:p>
        </w:tc>
        <w:tc>
          <w:tcPr>
            <w:tcW w:w="1554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5/6/13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تعريف الإدغام الصغير ، وحرفه، مع التمثيل ، والتطبيق . </w:t>
            </w:r>
          </w:p>
        </w:tc>
        <w:tc>
          <w:tcPr>
            <w:tcW w:w="1554" w:type="dxa"/>
          </w:tcPr>
          <w:p w:rsidR="00751A3E" w:rsidRDefault="004F02E3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5/6/14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تعريف الإظهار الشفوي ، وحروفه ، مع التمثيل ، والتطبيق . </w:t>
            </w:r>
          </w:p>
        </w:tc>
        <w:tc>
          <w:tcPr>
            <w:tcW w:w="1554" w:type="dxa"/>
          </w:tcPr>
          <w:p w:rsidR="00751A3E" w:rsidRDefault="004F02E3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B46941">
        <w:trPr>
          <w:trHeight w:val="382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5/6/15</w:t>
            </w:r>
          </w:p>
        </w:tc>
        <w:tc>
          <w:tcPr>
            <w:tcW w:w="7328" w:type="dxa"/>
          </w:tcPr>
          <w:p w:rsidR="00751A3E" w:rsidRPr="00B46941" w:rsidRDefault="002C404B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استخراج أمثلة من القرآن الكريم </w:t>
            </w:r>
            <w:r w:rsidR="00B46941" w:rsidRPr="00B46941">
              <w:rPr>
                <w:rFonts w:cs="AL-Mohanad" w:hint="cs"/>
                <w:sz w:val="28"/>
                <w:szCs w:val="28"/>
                <w:rtl/>
              </w:rPr>
              <w:t xml:space="preserve">على </w:t>
            </w:r>
            <w:r w:rsidR="00BE46EF">
              <w:rPr>
                <w:rFonts w:cs="AL-Mohanad" w:hint="cs"/>
                <w:sz w:val="28"/>
                <w:szCs w:val="28"/>
                <w:rtl/>
              </w:rPr>
              <w:t>أ</w:t>
            </w:r>
            <w:r w:rsidR="00B46941" w:rsidRPr="00B46941">
              <w:rPr>
                <w:rFonts w:cs="AL-Mohanad" w:hint="cs"/>
                <w:sz w:val="28"/>
                <w:szCs w:val="28"/>
                <w:rtl/>
              </w:rPr>
              <w:t xml:space="preserve">حكام الميم الساكنة . </w:t>
            </w:r>
          </w:p>
        </w:tc>
        <w:tc>
          <w:tcPr>
            <w:tcW w:w="1554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5/6/16</w:t>
            </w:r>
          </w:p>
        </w:tc>
        <w:tc>
          <w:tcPr>
            <w:tcW w:w="7328" w:type="dxa"/>
          </w:tcPr>
          <w:p w:rsidR="00751A3E" w:rsidRPr="00B46941" w:rsidRDefault="00B46941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المقارنة بين الإظهار الشفوي والإظهار الحلقي . </w:t>
            </w:r>
          </w:p>
        </w:tc>
        <w:tc>
          <w:tcPr>
            <w:tcW w:w="1554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5/6/17</w:t>
            </w:r>
          </w:p>
        </w:tc>
        <w:tc>
          <w:tcPr>
            <w:tcW w:w="7328" w:type="dxa"/>
          </w:tcPr>
          <w:p w:rsidR="00751A3E" w:rsidRPr="00B46941" w:rsidRDefault="00B46941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تعريف النون المشددة ، مع التمثيل ، والتطبيق . </w:t>
            </w:r>
          </w:p>
        </w:tc>
        <w:tc>
          <w:tcPr>
            <w:tcW w:w="1554" w:type="dxa"/>
          </w:tcPr>
          <w:p w:rsidR="00751A3E" w:rsidRDefault="004F02E3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B46941">
        <w:trPr>
          <w:trHeight w:val="394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5/6/18</w:t>
            </w:r>
          </w:p>
        </w:tc>
        <w:tc>
          <w:tcPr>
            <w:tcW w:w="7328" w:type="dxa"/>
          </w:tcPr>
          <w:p w:rsidR="00751A3E" w:rsidRPr="00B46941" w:rsidRDefault="00B46941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>تعريف الميم المشددة ، مع التمثيل ، والتطبيق .</w:t>
            </w:r>
          </w:p>
        </w:tc>
        <w:tc>
          <w:tcPr>
            <w:tcW w:w="1554" w:type="dxa"/>
          </w:tcPr>
          <w:p w:rsidR="00751A3E" w:rsidRDefault="004F02E3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B46941">
        <w:trPr>
          <w:trHeight w:val="382"/>
        </w:trPr>
        <w:tc>
          <w:tcPr>
            <w:tcW w:w="1041" w:type="dxa"/>
          </w:tcPr>
          <w:p w:rsidR="00751A3E" w:rsidRDefault="00B46941" w:rsidP="00B46941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5/6/19</w:t>
            </w:r>
          </w:p>
        </w:tc>
        <w:tc>
          <w:tcPr>
            <w:tcW w:w="7328" w:type="dxa"/>
          </w:tcPr>
          <w:p w:rsidR="00751A3E" w:rsidRPr="00B46941" w:rsidRDefault="00B46941" w:rsidP="00BE46EF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B46941">
              <w:rPr>
                <w:rFonts w:cs="AL-Mohanad" w:hint="cs"/>
                <w:sz w:val="28"/>
                <w:szCs w:val="28"/>
                <w:rtl/>
              </w:rPr>
              <w:t xml:space="preserve">استخراج أمثلة من القرآن الكريم على النون والميم المشددتين . </w:t>
            </w:r>
          </w:p>
        </w:tc>
        <w:tc>
          <w:tcPr>
            <w:tcW w:w="1554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</w:tbl>
    <w:p w:rsidR="00751A3E" w:rsidRPr="00B821C5" w:rsidRDefault="00751A3E" w:rsidP="00B821C5">
      <w:pPr>
        <w:jc w:val="center"/>
        <w:rPr>
          <w:rFonts w:cs="AL-Mohanad"/>
          <w:sz w:val="32"/>
          <w:szCs w:val="32"/>
        </w:rPr>
      </w:pPr>
    </w:p>
    <w:sectPr w:rsidR="00751A3E" w:rsidRPr="00B821C5" w:rsidSect="0027492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A3CAA"/>
    <w:rsid w:val="00043F87"/>
    <w:rsid w:val="00212635"/>
    <w:rsid w:val="00274929"/>
    <w:rsid w:val="002C404B"/>
    <w:rsid w:val="0038364F"/>
    <w:rsid w:val="004D7885"/>
    <w:rsid w:val="004F02E3"/>
    <w:rsid w:val="006F71F8"/>
    <w:rsid w:val="00702015"/>
    <w:rsid w:val="00751A3E"/>
    <w:rsid w:val="007F7952"/>
    <w:rsid w:val="00806264"/>
    <w:rsid w:val="00876DE1"/>
    <w:rsid w:val="00892103"/>
    <w:rsid w:val="00A30024"/>
    <w:rsid w:val="00AA3CAA"/>
    <w:rsid w:val="00B00EDB"/>
    <w:rsid w:val="00B46941"/>
    <w:rsid w:val="00B54DA9"/>
    <w:rsid w:val="00B821C5"/>
    <w:rsid w:val="00BA6F2B"/>
    <w:rsid w:val="00BE46EF"/>
    <w:rsid w:val="00EE6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E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A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abutain</dc:creator>
  <cp:lastModifiedBy>abutain</cp:lastModifiedBy>
  <cp:revision>10</cp:revision>
  <cp:lastPrinted>2010-12-26T05:46:00Z</cp:lastPrinted>
  <dcterms:created xsi:type="dcterms:W3CDTF">2010-12-08T07:06:00Z</dcterms:created>
  <dcterms:modified xsi:type="dcterms:W3CDTF">2011-01-01T08:23:00Z</dcterms:modified>
</cp:coreProperties>
</file>