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3BE" w:rsidRPr="002A1C63" w:rsidRDefault="004A73BE" w:rsidP="004A73BE">
      <w:pPr>
        <w:tabs>
          <w:tab w:val="left" w:pos="3462"/>
          <w:tab w:val="left" w:pos="6229"/>
          <w:tab w:val="left" w:pos="7713"/>
        </w:tabs>
        <w:ind w:left="88"/>
        <w:jc w:val="center"/>
        <w:rPr>
          <w:rFonts w:ascii="ae_Sharjah" w:hAnsi="ae_Sharjah" w:cs="Al-Kharashi 40"/>
          <w:b/>
          <w:bCs/>
          <w:color w:val="000000"/>
          <w:sz w:val="36"/>
          <w:szCs w:val="36"/>
          <w:rtl/>
        </w:rPr>
      </w:pPr>
      <w:r w:rsidRPr="00163F1C">
        <w:rPr>
          <w:rFonts w:ascii="ae_Dimnah" w:hAnsi="ae_Dimnah" w:cs="ae_Dimnah"/>
          <w:b/>
          <w:bCs/>
          <w:color w:val="000000"/>
          <w:sz w:val="34"/>
          <w:szCs w:val="34"/>
          <w:u w:val="single"/>
          <w:rtl/>
        </w:rPr>
        <w:t xml:space="preserve">المعلومات والمهارات المطلوبة في </w:t>
      </w:r>
      <w:r>
        <w:rPr>
          <w:rFonts w:ascii="ae_Dimnah" w:hAnsi="ae_Dimnah" w:cs="ae_Dimnah" w:hint="cs"/>
          <w:b/>
          <w:bCs/>
          <w:color w:val="000000"/>
          <w:sz w:val="34"/>
          <w:szCs w:val="34"/>
          <w:u w:val="single"/>
          <w:rtl/>
        </w:rPr>
        <w:t>(الحديث</w:t>
      </w:r>
      <w:r w:rsidRPr="00163F1C">
        <w:rPr>
          <w:rFonts w:ascii="ae_Dimnah" w:hAnsi="ae_Dimnah" w:cs="ae_Dimnah"/>
          <w:b/>
          <w:bCs/>
          <w:color w:val="000000"/>
          <w:sz w:val="34"/>
          <w:szCs w:val="34"/>
          <w:u w:val="single"/>
          <w:rtl/>
        </w:rPr>
        <w:t xml:space="preserve"> </w:t>
      </w:r>
      <w:r>
        <w:rPr>
          <w:rFonts w:ascii="ae_Dimnah" w:hAnsi="ae_Dimnah" w:cs="ae_Dimnah" w:hint="cs"/>
          <w:b/>
          <w:bCs/>
          <w:color w:val="000000"/>
          <w:sz w:val="34"/>
          <w:szCs w:val="34"/>
          <w:u w:val="single"/>
          <w:rtl/>
        </w:rPr>
        <w:t>والسيرة) سادس</w:t>
      </w:r>
      <w:r w:rsidRPr="00163F1C">
        <w:rPr>
          <w:rFonts w:ascii="ae_Dimnah" w:hAnsi="ae_Dimnah" w:cs="ae_Dimnah"/>
          <w:b/>
          <w:bCs/>
          <w:color w:val="000000"/>
          <w:sz w:val="34"/>
          <w:szCs w:val="34"/>
          <w:u w:val="single"/>
          <w:rtl/>
        </w:rPr>
        <w:t xml:space="preserve"> الفترة الثالثة</w:t>
      </w:r>
      <w:r>
        <w:rPr>
          <w:rFonts w:ascii="ae_Sharjah" w:hAnsi="ae_Sharjah" w:cs="Al-Kharashi 40" w:hint="cs"/>
          <w:b/>
          <w:bCs/>
          <w:color w:val="000000"/>
          <w:sz w:val="36"/>
          <w:szCs w:val="36"/>
          <w:rtl/>
        </w:rPr>
        <w:t xml:space="preserve"> (2)</w:t>
      </w:r>
    </w:p>
    <w:p w:rsidR="002010F7" w:rsidRDefault="002010F7" w:rsidP="002010F7"/>
    <w:tbl>
      <w:tblPr>
        <w:tblStyle w:val="a3"/>
        <w:bidiVisual/>
        <w:tblW w:w="10900" w:type="dxa"/>
        <w:tblInd w:w="88" w:type="dxa"/>
        <w:tblLayout w:type="fixed"/>
        <w:tblLook w:val="04A0"/>
      </w:tblPr>
      <w:tblGrid>
        <w:gridCol w:w="586"/>
        <w:gridCol w:w="10314"/>
      </w:tblGrid>
      <w:tr w:rsidR="002010F7" w:rsidTr="0091739A">
        <w:tc>
          <w:tcPr>
            <w:tcW w:w="586" w:type="dxa"/>
          </w:tcPr>
          <w:p w:rsidR="002010F7" w:rsidRPr="004346A3" w:rsidRDefault="002010F7" w:rsidP="0091739A">
            <w:pPr>
              <w:tabs>
                <w:tab w:val="left" w:pos="3462"/>
                <w:tab w:val="left" w:pos="6229"/>
                <w:tab w:val="left" w:pos="7713"/>
              </w:tabs>
              <w:spacing w:after="0" w:afterAutospacing="0"/>
              <w:rPr>
                <w:rFonts w:ascii="ae_Sharjah" w:hAnsi="ae_Sharjah" w:cs="PT Bold Heading"/>
                <w:b/>
                <w:bCs/>
                <w:color w:val="000000"/>
                <w:sz w:val="10"/>
                <w:szCs w:val="10"/>
                <w:rtl/>
              </w:rPr>
            </w:pPr>
          </w:p>
          <w:p w:rsidR="002010F7" w:rsidRPr="004346A3" w:rsidRDefault="002010F7" w:rsidP="0091739A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e_Sharjah" w:hAnsi="ae_Sharjah" w:cs="PT Bold Heading"/>
                <w:b/>
                <w:bCs/>
                <w:color w:val="000000"/>
                <w:sz w:val="32"/>
                <w:szCs w:val="32"/>
                <w:rtl/>
              </w:rPr>
            </w:pPr>
            <w:r w:rsidRPr="004346A3">
              <w:rPr>
                <w:rFonts w:ascii="ae_Sharjah" w:hAnsi="ae_Sharjah" w:cs="PT Bold Heading" w:hint="cs"/>
                <w:b/>
                <w:bCs/>
                <w:color w:val="000000"/>
                <w:sz w:val="32"/>
                <w:szCs w:val="32"/>
                <w:rtl/>
              </w:rPr>
              <w:t>4</w:t>
            </w:r>
          </w:p>
        </w:tc>
        <w:tc>
          <w:tcPr>
            <w:tcW w:w="10314" w:type="dxa"/>
          </w:tcPr>
          <w:p w:rsidR="002010F7" w:rsidRPr="004346A3" w:rsidRDefault="002010F7" w:rsidP="0091739A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10"/>
                <w:szCs w:val="10"/>
                <w:rtl/>
              </w:rPr>
            </w:pPr>
          </w:p>
          <w:p w:rsidR="002010F7" w:rsidRDefault="002010F7" w:rsidP="0091739A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</w:pPr>
            <w:r w:rsidRPr="004346A3"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  <w:t>استنباط الفوائد من الأحاديث المقررة</w:t>
            </w:r>
          </w:p>
          <w:p w:rsidR="002010F7" w:rsidRPr="004346A3" w:rsidRDefault="002010F7" w:rsidP="0091739A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16"/>
                <w:szCs w:val="16"/>
                <w:rtl/>
              </w:rPr>
            </w:pPr>
            <w:r>
              <w:rPr>
                <w:rFonts w:ascii="Arial" w:eastAsia="Times New Roman" w:hAnsi="Arial" w:cs="PT Bold Heading" w:hint="cs"/>
                <w:noProof/>
                <w:color w:val="000000"/>
                <w:sz w:val="16"/>
                <w:szCs w:val="16"/>
                <w:rtl/>
              </w:rPr>
              <w:drawing>
                <wp:inline distT="0" distB="0" distL="0" distR="0">
                  <wp:extent cx="5303850" cy="519257"/>
                  <wp:effectExtent l="19050" t="0" r="0" b="0"/>
                  <wp:docPr id="19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4763" cy="519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0F7" w:rsidRDefault="002010F7" w:rsidP="0091739A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cs="PT Bold Heading" w:hint="cs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6239865" cy="3460089"/>
                  <wp:effectExtent l="19050" t="0" r="8535" b="0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0275" cy="3460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0F7" w:rsidRPr="002010F7" w:rsidRDefault="002010F7" w:rsidP="0091739A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16"/>
                <w:szCs w:val="16"/>
                <w:rtl/>
              </w:rPr>
            </w:pPr>
          </w:p>
          <w:p w:rsidR="002010F7" w:rsidRDefault="002010F7" w:rsidP="0091739A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cs="PT Bold Heading" w:hint="cs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6323228" cy="885139"/>
                  <wp:effectExtent l="19050" t="0" r="1372" b="0"/>
                  <wp:docPr id="21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7931" cy="885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0F7" w:rsidRDefault="002010F7" w:rsidP="0091739A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cs="PT Bold Heading" w:hint="cs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6314973" cy="3350362"/>
                  <wp:effectExtent l="19050" t="0" r="0" b="0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5831" cy="3350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0F7" w:rsidRPr="00934102" w:rsidRDefault="002010F7" w:rsidP="0091739A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</w:rPr>
            </w:pPr>
          </w:p>
        </w:tc>
      </w:tr>
      <w:tr w:rsidR="002010F7" w:rsidTr="0091739A">
        <w:tc>
          <w:tcPr>
            <w:tcW w:w="586" w:type="dxa"/>
          </w:tcPr>
          <w:p w:rsidR="002010F7" w:rsidRPr="002A1C63" w:rsidRDefault="002010F7" w:rsidP="0091739A">
            <w:pPr>
              <w:tabs>
                <w:tab w:val="left" w:pos="3462"/>
                <w:tab w:val="left" w:pos="6229"/>
                <w:tab w:val="left" w:pos="7713"/>
              </w:tabs>
              <w:spacing w:after="0" w:afterAutospacing="0"/>
              <w:rPr>
                <w:rFonts w:ascii="ae_Sharjah" w:hAnsi="ae_Sharjah" w:cs="PT Bold Heading"/>
                <w:b/>
                <w:bCs/>
                <w:color w:val="000000"/>
                <w:sz w:val="16"/>
                <w:szCs w:val="16"/>
                <w:rtl/>
              </w:rPr>
            </w:pPr>
          </w:p>
          <w:p w:rsidR="002010F7" w:rsidRPr="002A1C63" w:rsidRDefault="002010F7" w:rsidP="0091739A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e_Sharjah" w:hAnsi="ae_Sharjah" w:cs="PT Bold Heading"/>
                <w:b/>
                <w:bCs/>
                <w:color w:val="000000"/>
                <w:sz w:val="32"/>
                <w:szCs w:val="32"/>
                <w:rtl/>
              </w:rPr>
            </w:pPr>
            <w:r w:rsidRPr="002A1C63">
              <w:rPr>
                <w:rFonts w:ascii="ae_Sharjah" w:hAnsi="ae_Sharjah" w:cs="PT Bold Heading" w:hint="cs"/>
                <w:b/>
                <w:bCs/>
                <w:color w:val="000000"/>
                <w:sz w:val="32"/>
                <w:szCs w:val="32"/>
                <w:rtl/>
              </w:rPr>
              <w:t>5</w:t>
            </w:r>
          </w:p>
        </w:tc>
        <w:tc>
          <w:tcPr>
            <w:tcW w:w="10314" w:type="dxa"/>
          </w:tcPr>
          <w:p w:rsidR="002010F7" w:rsidRPr="002A1C63" w:rsidRDefault="002010F7" w:rsidP="0091739A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16"/>
                <w:szCs w:val="16"/>
                <w:rtl/>
              </w:rPr>
            </w:pPr>
          </w:p>
          <w:p w:rsidR="002010F7" w:rsidRPr="002A1C63" w:rsidRDefault="002010F7" w:rsidP="0091739A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</w:pPr>
            <w:r w:rsidRPr="002A1C63"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  <w:t>ذكر صور من معجزات النبي صلى الله عليه وسلم في تكثير الماء</w:t>
            </w:r>
          </w:p>
          <w:p w:rsidR="002010F7" w:rsidRPr="00934102" w:rsidRDefault="002010F7" w:rsidP="0091739A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PT Bold Heading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6330542" cy="3145536"/>
                  <wp:effectExtent l="19050" t="0" r="0" b="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407" cy="3145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0F7" w:rsidTr="0091739A">
        <w:tc>
          <w:tcPr>
            <w:tcW w:w="586" w:type="dxa"/>
          </w:tcPr>
          <w:p w:rsidR="002010F7" w:rsidRPr="002A1C63" w:rsidRDefault="002010F7" w:rsidP="0091739A">
            <w:pPr>
              <w:tabs>
                <w:tab w:val="left" w:pos="3462"/>
                <w:tab w:val="left" w:pos="6229"/>
                <w:tab w:val="left" w:pos="7713"/>
              </w:tabs>
              <w:spacing w:after="0" w:afterAutospacing="0"/>
              <w:rPr>
                <w:rFonts w:ascii="ae_Sharjah" w:hAnsi="ae_Sharjah" w:cs="PT Bold Heading"/>
                <w:b/>
                <w:bCs/>
                <w:color w:val="000000"/>
                <w:sz w:val="16"/>
                <w:szCs w:val="16"/>
                <w:rtl/>
              </w:rPr>
            </w:pPr>
          </w:p>
          <w:p w:rsidR="002010F7" w:rsidRPr="002A1C63" w:rsidRDefault="002010F7" w:rsidP="0091739A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e_Sharjah" w:hAnsi="ae_Sharjah" w:cs="PT Bold Heading"/>
                <w:b/>
                <w:bCs/>
                <w:color w:val="000000"/>
                <w:sz w:val="32"/>
                <w:szCs w:val="32"/>
                <w:rtl/>
              </w:rPr>
            </w:pPr>
            <w:r w:rsidRPr="002A1C63">
              <w:rPr>
                <w:rFonts w:ascii="ae_Sharjah" w:hAnsi="ae_Sharjah" w:cs="PT Bold Heading" w:hint="cs"/>
                <w:b/>
                <w:bCs/>
                <w:color w:val="000000"/>
                <w:sz w:val="32"/>
                <w:szCs w:val="32"/>
                <w:rtl/>
              </w:rPr>
              <w:t>6</w:t>
            </w:r>
          </w:p>
        </w:tc>
        <w:tc>
          <w:tcPr>
            <w:tcW w:w="10314" w:type="dxa"/>
          </w:tcPr>
          <w:p w:rsidR="002010F7" w:rsidRPr="002A1C63" w:rsidRDefault="002010F7" w:rsidP="0091739A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18"/>
                <w:szCs w:val="18"/>
                <w:rtl/>
              </w:rPr>
            </w:pPr>
          </w:p>
          <w:p w:rsidR="002010F7" w:rsidRDefault="002010F7" w:rsidP="0091739A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</w:pPr>
            <w:r w:rsidRPr="002A1C63"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  <w:t>بيان فضل سقيا الماء وعظم الأجر المترتب عليه</w:t>
            </w:r>
          </w:p>
          <w:p w:rsidR="002010F7" w:rsidRPr="00460BCD" w:rsidRDefault="002010F7" w:rsidP="0091739A">
            <w:pPr>
              <w:spacing w:after="0" w:afterAutospacing="0"/>
              <w:rPr>
                <w:rFonts w:ascii="Arial" w:eastAsia="Times New Roman" w:hAnsi="Arial" w:cs="Traditional Arabic"/>
                <w:b/>
                <w:bCs/>
                <w:color w:val="000000"/>
                <w:sz w:val="40"/>
                <w:szCs w:val="40"/>
                <w:rtl/>
              </w:rPr>
            </w:pPr>
            <w:r w:rsidRPr="00460BCD">
              <w:rPr>
                <w:rFonts w:ascii="Arial" w:eastAsia="Times New Roman" w:hAnsi="Arial" w:cs="Traditional Arabic" w:hint="cs"/>
                <w:b/>
                <w:bCs/>
                <w:color w:val="000000"/>
                <w:sz w:val="40"/>
                <w:szCs w:val="40"/>
                <w:rtl/>
              </w:rPr>
              <w:t>سقيا الماء عند الحاجة عبادة لها ثواب عظيم .</w:t>
            </w:r>
          </w:p>
          <w:p w:rsidR="002010F7" w:rsidRPr="002A1C63" w:rsidRDefault="002010F7" w:rsidP="0091739A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16"/>
                <w:szCs w:val="16"/>
              </w:rPr>
            </w:pPr>
          </w:p>
        </w:tc>
      </w:tr>
    </w:tbl>
    <w:p w:rsidR="002010F7" w:rsidRDefault="002010F7" w:rsidP="004A73BE"/>
    <w:tbl>
      <w:tblPr>
        <w:tblStyle w:val="a3"/>
        <w:bidiVisual/>
        <w:tblW w:w="10900" w:type="dxa"/>
        <w:tblInd w:w="88" w:type="dxa"/>
        <w:tblLayout w:type="fixed"/>
        <w:tblLook w:val="04A0"/>
      </w:tblPr>
      <w:tblGrid>
        <w:gridCol w:w="586"/>
        <w:gridCol w:w="10314"/>
      </w:tblGrid>
      <w:tr w:rsidR="004A73BE" w:rsidTr="00643EA3">
        <w:tc>
          <w:tcPr>
            <w:tcW w:w="586" w:type="dxa"/>
          </w:tcPr>
          <w:p w:rsidR="004A73BE" w:rsidRPr="002A1C63" w:rsidRDefault="004A73BE" w:rsidP="00643EA3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e_Sharjah" w:hAnsi="ae_Sharjah" w:cs="PT Bold Heading"/>
                <w:b/>
                <w:bCs/>
                <w:color w:val="000000"/>
                <w:sz w:val="30"/>
                <w:szCs w:val="30"/>
                <w:rtl/>
              </w:rPr>
            </w:pPr>
            <w:r w:rsidRPr="002A1C63">
              <w:rPr>
                <w:rFonts w:ascii="ae_Sharjah" w:hAnsi="ae_Sharjah" w:cs="PT Bold Heading" w:hint="cs"/>
                <w:b/>
                <w:bCs/>
                <w:color w:val="000000"/>
                <w:sz w:val="30"/>
                <w:szCs w:val="30"/>
                <w:rtl/>
              </w:rPr>
              <w:t>7</w:t>
            </w:r>
          </w:p>
        </w:tc>
        <w:tc>
          <w:tcPr>
            <w:tcW w:w="10314" w:type="dxa"/>
          </w:tcPr>
          <w:p w:rsidR="004A73BE" w:rsidRPr="002A1C63" w:rsidRDefault="004A73BE" w:rsidP="00643EA3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30"/>
                <w:szCs w:val="30"/>
                <w:rtl/>
              </w:rPr>
            </w:pPr>
            <w:r w:rsidRPr="002A1C63">
              <w:rPr>
                <w:rFonts w:ascii="Arial" w:eastAsia="Times New Roman" w:hAnsi="Arial" w:cs="PT Bold Heading"/>
                <w:color w:val="000000"/>
                <w:sz w:val="30"/>
                <w:szCs w:val="30"/>
                <w:rtl/>
              </w:rPr>
              <w:t>ذكر صور من معجزات النبي صلى الله عليه وسلم في تكثير الطعام</w:t>
            </w:r>
          </w:p>
          <w:p w:rsidR="004A73BE" w:rsidRPr="00934102" w:rsidRDefault="004A73BE" w:rsidP="00643EA3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PT Bold Heading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6462217" cy="3306470"/>
                  <wp:effectExtent l="19050" t="0" r="0" b="0"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2348" cy="3306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3BE" w:rsidTr="00643EA3">
        <w:tc>
          <w:tcPr>
            <w:tcW w:w="586" w:type="dxa"/>
          </w:tcPr>
          <w:p w:rsidR="004A73BE" w:rsidRPr="00934102" w:rsidRDefault="004A73BE" w:rsidP="00643EA3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e_Sharjah" w:hAnsi="ae_Sharjah" w:cs="PT Bold Heading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e_Sharjah" w:hAnsi="ae_Sharjah" w:cs="PT Bold Heading" w:hint="cs"/>
                <w:b/>
                <w:bCs/>
                <w:color w:val="000000"/>
                <w:sz w:val="28"/>
                <w:szCs w:val="28"/>
                <w:rtl/>
              </w:rPr>
              <w:t>8</w:t>
            </w:r>
          </w:p>
        </w:tc>
        <w:tc>
          <w:tcPr>
            <w:tcW w:w="10314" w:type="dxa"/>
          </w:tcPr>
          <w:p w:rsidR="004A73BE" w:rsidRPr="002A1C63" w:rsidRDefault="004A73BE" w:rsidP="00643EA3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30"/>
                <w:szCs w:val="30"/>
                <w:rtl/>
              </w:rPr>
            </w:pPr>
            <w:r w:rsidRPr="002A1C63">
              <w:rPr>
                <w:rFonts w:ascii="Arial" w:eastAsia="Times New Roman" w:hAnsi="Arial" w:cs="PT Bold Heading"/>
                <w:color w:val="000000"/>
                <w:sz w:val="30"/>
                <w:szCs w:val="30"/>
                <w:rtl/>
              </w:rPr>
              <w:t xml:space="preserve">استنباط بعض فوائد حديث (طعام الواحد يكفي الاثنين وطعام الاثنين يكفي الأربعة وطعام الأربعة يكفي الثمانية) </w:t>
            </w:r>
          </w:p>
          <w:p w:rsidR="004A73BE" w:rsidRPr="00934102" w:rsidRDefault="004A73BE" w:rsidP="00643EA3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PT Bold Heading"/>
                <w:noProof/>
                <w:color w:val="000000"/>
                <w:sz w:val="28"/>
                <w:szCs w:val="28"/>
                <w:rtl/>
              </w:rPr>
              <w:lastRenderedPageBreak/>
              <w:drawing>
                <wp:inline distT="0" distB="0" distL="0" distR="0">
                  <wp:extent cx="5891625" cy="1126541"/>
                  <wp:effectExtent l="19050" t="0" r="0" b="0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3163" cy="1126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3BE" w:rsidTr="00643EA3">
        <w:tc>
          <w:tcPr>
            <w:tcW w:w="586" w:type="dxa"/>
          </w:tcPr>
          <w:p w:rsidR="004A73BE" w:rsidRPr="002A1C63" w:rsidRDefault="004A73BE" w:rsidP="00643EA3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e_Sharjah" w:hAnsi="ae_Sharjah" w:cs="PT Bold Heading"/>
                <w:b/>
                <w:bCs/>
                <w:color w:val="000000"/>
                <w:sz w:val="30"/>
                <w:szCs w:val="30"/>
                <w:rtl/>
              </w:rPr>
            </w:pPr>
            <w:r w:rsidRPr="002A1C63">
              <w:rPr>
                <w:rFonts w:ascii="ae_Sharjah" w:hAnsi="ae_Sharjah" w:cs="PT Bold Heading" w:hint="cs"/>
                <w:b/>
                <w:bCs/>
                <w:color w:val="000000"/>
                <w:sz w:val="30"/>
                <w:szCs w:val="30"/>
                <w:rtl/>
              </w:rPr>
              <w:lastRenderedPageBreak/>
              <w:t>9</w:t>
            </w:r>
          </w:p>
        </w:tc>
        <w:tc>
          <w:tcPr>
            <w:tcW w:w="10314" w:type="dxa"/>
          </w:tcPr>
          <w:p w:rsidR="004A73BE" w:rsidRPr="002A1C63" w:rsidRDefault="004A73BE" w:rsidP="00643EA3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30"/>
                <w:szCs w:val="30"/>
                <w:rtl/>
              </w:rPr>
            </w:pPr>
            <w:r w:rsidRPr="002A1C63">
              <w:rPr>
                <w:rFonts w:ascii="Arial" w:eastAsia="Times New Roman" w:hAnsi="Arial" w:cs="PT Bold Heading"/>
                <w:color w:val="000000"/>
                <w:sz w:val="30"/>
                <w:szCs w:val="30"/>
                <w:rtl/>
              </w:rPr>
              <w:t xml:space="preserve">التمثيل لحفظ الله لنبيه صلى الله علية وسلم </w:t>
            </w:r>
          </w:p>
          <w:p w:rsidR="004A73BE" w:rsidRPr="00934102" w:rsidRDefault="004A73BE" w:rsidP="00643EA3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PT Bold Heading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6291072" cy="3738067"/>
                  <wp:effectExtent l="19050" t="0" r="0" b="0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1323" cy="3738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58D" w:rsidTr="00AD22C6">
        <w:tc>
          <w:tcPr>
            <w:tcW w:w="10900" w:type="dxa"/>
            <w:gridSpan w:val="2"/>
          </w:tcPr>
          <w:p w:rsidR="0028158D" w:rsidRDefault="0028158D" w:rsidP="0028158D">
            <w:pPr>
              <w:tabs>
                <w:tab w:val="left" w:pos="3462"/>
                <w:tab w:val="left" w:pos="6229"/>
                <w:tab w:val="left" w:pos="7713"/>
              </w:tabs>
              <w:ind w:left="88"/>
              <w:jc w:val="center"/>
              <w:rPr>
                <w:rFonts w:ascii="ae_Dimnah" w:hAnsi="ae_Dimnah" w:cs="ae_Dimnah" w:hint="cs"/>
                <w:b/>
                <w:bCs/>
                <w:color w:val="000000"/>
                <w:sz w:val="34"/>
                <w:szCs w:val="34"/>
                <w:u w:val="single"/>
                <w:rtl/>
              </w:rPr>
            </w:pPr>
          </w:p>
          <w:p w:rsidR="0028158D" w:rsidRPr="0028158D" w:rsidRDefault="0028158D" w:rsidP="0028158D">
            <w:pPr>
              <w:tabs>
                <w:tab w:val="left" w:pos="3462"/>
                <w:tab w:val="left" w:pos="6229"/>
                <w:tab w:val="left" w:pos="7713"/>
              </w:tabs>
              <w:ind w:left="88"/>
              <w:jc w:val="center"/>
              <w:rPr>
                <w:rFonts w:ascii="ae_Sharjah" w:hAnsi="ae_Sharjah" w:cs="Al-Kharashi 40" w:hint="cs"/>
                <w:b/>
                <w:bCs/>
                <w:color w:val="000000"/>
                <w:sz w:val="36"/>
                <w:szCs w:val="36"/>
                <w:rtl/>
              </w:rPr>
            </w:pPr>
            <w:r w:rsidRPr="00163F1C">
              <w:rPr>
                <w:rFonts w:ascii="ae_Dimnah" w:hAnsi="ae_Dimnah" w:cs="ae_Dimnah"/>
                <w:b/>
                <w:bCs/>
                <w:color w:val="000000"/>
                <w:sz w:val="34"/>
                <w:szCs w:val="34"/>
                <w:u w:val="single"/>
                <w:rtl/>
              </w:rPr>
              <w:t xml:space="preserve">المعلومات والمهارات المطلوبة في </w:t>
            </w:r>
            <w:r>
              <w:rPr>
                <w:rFonts w:ascii="ae_Dimnah" w:hAnsi="ae_Dimnah" w:cs="ae_Dimnah" w:hint="cs"/>
                <w:b/>
                <w:bCs/>
                <w:color w:val="000000"/>
                <w:sz w:val="34"/>
                <w:szCs w:val="34"/>
                <w:u w:val="single"/>
                <w:rtl/>
              </w:rPr>
              <w:t>(الحديث</w:t>
            </w:r>
            <w:r w:rsidRPr="00163F1C">
              <w:rPr>
                <w:rFonts w:ascii="ae_Dimnah" w:hAnsi="ae_Dimnah" w:cs="ae_Dimnah"/>
                <w:b/>
                <w:bCs/>
                <w:color w:val="000000"/>
                <w:sz w:val="34"/>
                <w:szCs w:val="34"/>
                <w:u w:val="single"/>
                <w:rtl/>
              </w:rPr>
              <w:t xml:space="preserve"> </w:t>
            </w:r>
            <w:r>
              <w:rPr>
                <w:rFonts w:ascii="ae_Dimnah" w:hAnsi="ae_Dimnah" w:cs="ae_Dimnah" w:hint="cs"/>
                <w:b/>
                <w:bCs/>
                <w:color w:val="000000"/>
                <w:sz w:val="34"/>
                <w:szCs w:val="34"/>
                <w:u w:val="single"/>
                <w:rtl/>
              </w:rPr>
              <w:t>والسيرة) سادس</w:t>
            </w:r>
            <w:r w:rsidRPr="00163F1C">
              <w:rPr>
                <w:rFonts w:ascii="ae_Dimnah" w:hAnsi="ae_Dimnah" w:cs="ae_Dimnah"/>
                <w:b/>
                <w:bCs/>
                <w:color w:val="000000"/>
                <w:sz w:val="34"/>
                <w:szCs w:val="34"/>
                <w:u w:val="single"/>
                <w:rtl/>
              </w:rPr>
              <w:t xml:space="preserve"> الفترة الثالثة</w:t>
            </w:r>
            <w:r>
              <w:rPr>
                <w:rFonts w:ascii="ae_Sharjah" w:hAnsi="ae_Sharjah" w:cs="Al-Kharashi 40" w:hint="cs"/>
                <w:b/>
                <w:bCs/>
                <w:color w:val="000000"/>
                <w:sz w:val="36"/>
                <w:szCs w:val="36"/>
                <w:rtl/>
              </w:rPr>
              <w:t xml:space="preserve"> (3)</w:t>
            </w:r>
          </w:p>
          <w:p w:rsidR="0028158D" w:rsidRDefault="0028158D" w:rsidP="0028158D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e_Sharjah" w:hAnsi="ae_Sharjah" w:cs="PT Bold Heading" w:hint="cs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e_Sharjah" w:hAnsi="ae_Sharjah" w:cs="PT Bold Heading" w:hint="cs"/>
                <w:b/>
                <w:bCs/>
                <w:color w:val="000000"/>
                <w:sz w:val="28"/>
                <w:szCs w:val="28"/>
                <w:rtl/>
              </w:rPr>
              <w:t xml:space="preserve">10 </w:t>
            </w:r>
            <w:r>
              <w:rPr>
                <w:rFonts w:ascii="ae_Sharjah" w:hAnsi="ae_Sharjah" w:cs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-  </w:t>
            </w:r>
            <w:r w:rsidRPr="00934102"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  <w:t xml:space="preserve">بيان الأسباب التي يحفظ الله </w:t>
            </w:r>
            <w:proofErr w:type="spellStart"/>
            <w:r w:rsidRPr="00934102"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  <w:t>بها</w:t>
            </w:r>
            <w:proofErr w:type="spellEnd"/>
            <w:r w:rsidRPr="00934102"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  <w:t xml:space="preserve"> العبد </w:t>
            </w:r>
          </w:p>
          <w:p w:rsidR="0028158D" w:rsidRPr="0028158D" w:rsidRDefault="0028158D" w:rsidP="0028158D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e_Sharjah" w:hAnsi="ae_Sharjah" w:cs="PT Bold Heading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A73BE" w:rsidTr="00643EA3">
        <w:tc>
          <w:tcPr>
            <w:tcW w:w="586" w:type="dxa"/>
          </w:tcPr>
          <w:p w:rsidR="004A73BE" w:rsidRPr="00934102" w:rsidRDefault="004A73BE" w:rsidP="00643EA3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e_Sharjah" w:hAnsi="ae_Sharjah" w:cs="PT Bold Heading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e_Sharjah" w:hAnsi="ae_Sharjah" w:cs="PT Bold Heading" w:hint="cs"/>
                <w:b/>
                <w:bCs/>
                <w:color w:val="000000"/>
                <w:sz w:val="28"/>
                <w:szCs w:val="28"/>
                <w:rtl/>
              </w:rPr>
              <w:t>11</w:t>
            </w:r>
          </w:p>
        </w:tc>
        <w:tc>
          <w:tcPr>
            <w:tcW w:w="10314" w:type="dxa"/>
          </w:tcPr>
          <w:p w:rsidR="004A73BE" w:rsidRPr="00934102" w:rsidRDefault="004A73BE" w:rsidP="00643EA3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</w:rPr>
            </w:pPr>
            <w:r w:rsidRPr="00934102"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  <w:t xml:space="preserve">بيان حكم محبة النبي صلى الله علية وسلم والعلامات الدالة على ذلك </w:t>
            </w:r>
          </w:p>
        </w:tc>
      </w:tr>
      <w:tr w:rsidR="004A73BE" w:rsidTr="00643EA3">
        <w:tc>
          <w:tcPr>
            <w:tcW w:w="586" w:type="dxa"/>
          </w:tcPr>
          <w:p w:rsidR="004A73BE" w:rsidRPr="00934102" w:rsidRDefault="004A73BE" w:rsidP="00643EA3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e_Sharjah" w:hAnsi="ae_Sharjah" w:cs="PT Bold Heading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e_Sharjah" w:hAnsi="ae_Sharjah" w:cs="PT Bold Heading" w:hint="cs"/>
                <w:b/>
                <w:bCs/>
                <w:color w:val="000000"/>
                <w:sz w:val="28"/>
                <w:szCs w:val="28"/>
                <w:rtl/>
              </w:rPr>
              <w:t>12</w:t>
            </w:r>
          </w:p>
        </w:tc>
        <w:tc>
          <w:tcPr>
            <w:tcW w:w="10314" w:type="dxa"/>
          </w:tcPr>
          <w:p w:rsidR="004A73BE" w:rsidRPr="00934102" w:rsidRDefault="004A73BE" w:rsidP="00643EA3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</w:rPr>
            </w:pPr>
            <w:r w:rsidRPr="00934102"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  <w:t xml:space="preserve">التمثيل لمحبة الصحابة للنبي صلى الله علية وسلم </w:t>
            </w:r>
          </w:p>
        </w:tc>
      </w:tr>
      <w:tr w:rsidR="004A73BE" w:rsidTr="00643EA3">
        <w:tc>
          <w:tcPr>
            <w:tcW w:w="586" w:type="dxa"/>
          </w:tcPr>
          <w:p w:rsidR="004A73BE" w:rsidRPr="00934102" w:rsidRDefault="004A73BE" w:rsidP="00643EA3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e_Sharjah" w:hAnsi="ae_Sharjah" w:cs="PT Bold Heading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e_Sharjah" w:hAnsi="ae_Sharjah" w:cs="PT Bold Heading" w:hint="cs"/>
                <w:b/>
                <w:bCs/>
                <w:color w:val="000000"/>
                <w:sz w:val="28"/>
                <w:szCs w:val="28"/>
                <w:rtl/>
              </w:rPr>
              <w:t>13</w:t>
            </w:r>
          </w:p>
        </w:tc>
        <w:tc>
          <w:tcPr>
            <w:tcW w:w="10314" w:type="dxa"/>
          </w:tcPr>
          <w:p w:rsidR="004A73BE" w:rsidRPr="00934102" w:rsidRDefault="004A73BE" w:rsidP="00643EA3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</w:rPr>
            </w:pPr>
            <w:r w:rsidRPr="00934102"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  <w:t xml:space="preserve">استنباط حكم تقديم محبة الرسول صلى الله علية وسلم على النفس والأهل والأولاد من حديث (لا يؤمن أحدكم حتى أكون أحب إليه) </w:t>
            </w:r>
          </w:p>
        </w:tc>
      </w:tr>
    </w:tbl>
    <w:p w:rsidR="004A73BE" w:rsidRDefault="004A73BE" w:rsidP="004A73BE">
      <w:pPr>
        <w:tabs>
          <w:tab w:val="left" w:pos="3462"/>
          <w:tab w:val="left" w:pos="6229"/>
          <w:tab w:val="left" w:pos="7713"/>
        </w:tabs>
        <w:ind w:left="88"/>
        <w:rPr>
          <w:rFonts w:ascii="ae_Sharjah" w:hAnsi="ae_Sharjah" w:cs="Al-Kharashi 40"/>
          <w:b/>
          <w:bCs/>
          <w:color w:val="000000"/>
          <w:sz w:val="36"/>
          <w:szCs w:val="36"/>
          <w:rtl/>
        </w:rPr>
      </w:pPr>
    </w:p>
    <w:p w:rsidR="004A73BE" w:rsidRPr="00163F1C" w:rsidRDefault="004A73BE" w:rsidP="004A73BE">
      <w:pPr>
        <w:tabs>
          <w:tab w:val="left" w:pos="3462"/>
          <w:tab w:val="left" w:pos="6229"/>
          <w:tab w:val="left" w:pos="7713"/>
        </w:tabs>
        <w:ind w:left="88"/>
        <w:jc w:val="center"/>
        <w:rPr>
          <w:rFonts w:ascii="ae_Sharjah" w:hAnsi="ae_Sharjah" w:cs="Al-Kharashi 40"/>
          <w:b/>
          <w:bCs/>
          <w:color w:val="000000"/>
          <w:sz w:val="36"/>
          <w:szCs w:val="36"/>
          <w:rtl/>
        </w:rPr>
      </w:pPr>
    </w:p>
    <w:p w:rsidR="004A73BE" w:rsidRPr="00934102" w:rsidRDefault="004A73BE" w:rsidP="004A73BE"/>
    <w:p w:rsidR="00907D00" w:rsidRPr="004A73BE" w:rsidRDefault="00907D00" w:rsidP="004A73BE"/>
    <w:sectPr w:rsidR="00907D00" w:rsidRPr="004A73BE" w:rsidSect="00934102">
      <w:pgSz w:w="11906" w:h="16838"/>
      <w:pgMar w:top="567" w:right="567" w:bottom="567" w:left="567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e_Sharjah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Al-Kharashi 40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e_Dimnah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characterSpacingControl w:val="doNotCompress"/>
  <w:compat/>
  <w:rsids>
    <w:rsidRoot w:val="004A73BE"/>
    <w:rsid w:val="001351C6"/>
    <w:rsid w:val="002010F7"/>
    <w:rsid w:val="0028158D"/>
    <w:rsid w:val="002F0E1D"/>
    <w:rsid w:val="003069F9"/>
    <w:rsid w:val="004A73BE"/>
    <w:rsid w:val="00595EFA"/>
    <w:rsid w:val="00907D00"/>
    <w:rsid w:val="00B62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3BE"/>
    <w:pPr>
      <w:bidi/>
      <w:spacing w:after="100" w:afterAutospacing="1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3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4A73BE"/>
    <w:pPr>
      <w:spacing w:after="0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4A73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ASDAA</dc:creator>
  <cp:keywords/>
  <dc:description/>
  <cp:lastModifiedBy>ASDAA</cp:lastModifiedBy>
  <cp:revision>4</cp:revision>
  <dcterms:created xsi:type="dcterms:W3CDTF">2014-03-10T20:11:00Z</dcterms:created>
  <dcterms:modified xsi:type="dcterms:W3CDTF">2014-03-11T18:24:00Z</dcterms:modified>
</cp:coreProperties>
</file>