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8D5" w:rsidRPr="00CB0BC0" w:rsidRDefault="00F358D5" w:rsidP="00F358D5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  <w:r w:rsidRPr="00CB0BC0">
        <w:rPr>
          <w:rFonts w:ascii="ae_Dimnah" w:hAnsi="ae_Dimnah" w:cs="ae_Dimnah"/>
          <w:b/>
          <w:bCs/>
          <w:color w:val="000000"/>
          <w:sz w:val="36"/>
          <w:szCs w:val="36"/>
          <w:u w:val="single"/>
          <w:rtl/>
        </w:rPr>
        <w:t xml:space="preserve">المعلومات والمهارات المطلوبة في </w:t>
      </w:r>
      <w:r w:rsidRPr="00CB0BC0">
        <w:rPr>
          <w:rFonts w:ascii="ae_Dimnah" w:hAnsi="ae_Dimnah" w:cs="ae_Dimnah" w:hint="cs"/>
          <w:b/>
          <w:bCs/>
          <w:color w:val="000000"/>
          <w:sz w:val="36"/>
          <w:szCs w:val="36"/>
          <w:u w:val="single"/>
          <w:rtl/>
        </w:rPr>
        <w:t>فقه</w:t>
      </w:r>
      <w:r w:rsidRPr="00CB0BC0">
        <w:rPr>
          <w:rFonts w:ascii="ae_Dimnah" w:hAnsi="ae_Dimnah" w:cs="ae_Dimnah"/>
          <w:b/>
          <w:bCs/>
          <w:color w:val="000000"/>
          <w:sz w:val="36"/>
          <w:szCs w:val="36"/>
          <w:u w:val="single"/>
          <w:rtl/>
        </w:rPr>
        <w:t xml:space="preserve"> </w:t>
      </w:r>
      <w:r w:rsidRPr="00CB0BC0">
        <w:rPr>
          <w:rFonts w:ascii="ae_Dimnah" w:hAnsi="ae_Dimnah" w:cs="ae_Dimnah" w:hint="cs"/>
          <w:b/>
          <w:bCs/>
          <w:color w:val="000000"/>
          <w:sz w:val="36"/>
          <w:szCs w:val="36"/>
          <w:u w:val="single"/>
          <w:rtl/>
        </w:rPr>
        <w:t>سادس</w:t>
      </w:r>
      <w:r w:rsidRPr="00CB0BC0">
        <w:rPr>
          <w:rFonts w:ascii="ae_Dimnah" w:hAnsi="ae_Dimnah" w:cs="ae_Dimnah"/>
          <w:b/>
          <w:bCs/>
          <w:color w:val="000000"/>
          <w:sz w:val="36"/>
          <w:szCs w:val="36"/>
          <w:u w:val="single"/>
          <w:rtl/>
        </w:rPr>
        <w:t xml:space="preserve"> الفترة الثالثة</w:t>
      </w:r>
      <w:r w:rsidRPr="00CB0BC0"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>(</w:t>
      </w:r>
      <w:r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>2</w:t>
      </w:r>
      <w:r w:rsidRPr="00CB0BC0"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>)</w:t>
      </w:r>
    </w:p>
    <w:p w:rsidR="00F358D5" w:rsidRPr="00F878EA" w:rsidRDefault="00F358D5" w:rsidP="00F358D5">
      <w:pPr>
        <w:spacing w:after="0" w:afterAutospacing="0"/>
        <w:ind w:left="113" w:right="113"/>
        <w:rPr>
          <w:rFonts w:ascii="Arial" w:eastAsia="Times New Roman" w:hAnsi="Arial" w:cs="PT Bold Heading" w:hint="cs"/>
          <w:color w:val="000000"/>
          <w:sz w:val="16"/>
          <w:szCs w:val="16"/>
          <w:rtl/>
        </w:rPr>
      </w:pPr>
    </w:p>
    <w:tbl>
      <w:tblPr>
        <w:tblStyle w:val="a3"/>
        <w:bidiVisual/>
        <w:tblW w:w="0" w:type="auto"/>
        <w:tblInd w:w="113" w:type="dxa"/>
        <w:tblLook w:val="04A0"/>
      </w:tblPr>
      <w:tblGrid>
        <w:gridCol w:w="10875"/>
      </w:tblGrid>
      <w:tr w:rsidR="00F358D5" w:rsidTr="00A219F8">
        <w:tc>
          <w:tcPr>
            <w:tcW w:w="10875" w:type="dxa"/>
          </w:tcPr>
          <w:p w:rsidR="00F358D5" w:rsidRPr="00F878EA" w:rsidRDefault="00F358D5" w:rsidP="00A219F8">
            <w:pPr>
              <w:spacing w:after="0" w:afterAutospacing="0"/>
              <w:ind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 w:rsidRPr="00F878EA"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30 </w:t>
            </w:r>
            <w:r w:rsidRPr="00F878EA">
              <w:rPr>
                <w:rFonts w:ascii="Arial" w:eastAsia="Times New Roman" w:hAnsi="Arial" w:cs="Times New Roman" w:hint="cs"/>
                <w:color w:val="000000"/>
                <w:sz w:val="32"/>
                <w:szCs w:val="32"/>
                <w:rtl/>
              </w:rPr>
              <w:t xml:space="preserve">- </w:t>
            </w:r>
            <w:r w:rsidRPr="00F878EA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بيان وقت إخراج الزكاة</w:t>
            </w:r>
          </w:p>
          <w:p w:rsidR="00F358D5" w:rsidRDefault="00F358D5" w:rsidP="00A219F8">
            <w:pPr>
              <w:spacing w:after="0" w:afterAutospacing="0"/>
              <w:ind w:right="113"/>
              <w:rPr>
                <w:rFonts w:ascii="Arial" w:eastAsia="Times New Roman" w:hAnsi="Arial" w:cs="PT Bold Heading" w:hint="cs"/>
                <w:color w:val="000000"/>
                <w:sz w:val="36"/>
                <w:szCs w:val="36"/>
                <w:rtl/>
              </w:rPr>
            </w:pPr>
            <w:r w:rsidRPr="00F878EA">
              <w:rPr>
                <w:rFonts w:ascii="Arial" w:eastAsia="Times New Roman" w:hAnsi="Arial" w:cs="PT Bold Heading" w:hint="cs"/>
                <w:color w:val="000000"/>
                <w:sz w:val="36"/>
                <w:szCs w:val="36"/>
                <w:rtl/>
              </w:rPr>
              <w:drawing>
                <wp:inline distT="0" distB="0" distL="0" distR="0">
                  <wp:extent cx="6600264" cy="1806854"/>
                  <wp:effectExtent l="19050" t="0" r="0" b="0"/>
                  <wp:docPr id="11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255" cy="180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Pr="00F878EA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 w:rsidRPr="00F878EA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آداب</w:t>
            </w:r>
            <w:r w:rsidRPr="00F878EA"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 </w:t>
            </w:r>
            <w:r w:rsidRPr="00F878EA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إخراج الزكاة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6"/>
                <w:szCs w:val="36"/>
                <w:rtl/>
              </w:rPr>
            </w:pPr>
            <w:r w:rsidRPr="00F878EA">
              <w:rPr>
                <w:rFonts w:ascii="Arial" w:eastAsia="Times New Roman" w:hAnsi="Arial" w:cs="PT Bold Heading" w:hint="cs"/>
                <w:color w:val="000000"/>
                <w:sz w:val="36"/>
                <w:szCs w:val="36"/>
                <w:rtl/>
              </w:rPr>
              <w:drawing>
                <wp:inline distT="0" distB="0" distL="0" distR="0">
                  <wp:extent cx="5245415" cy="1455725"/>
                  <wp:effectExtent l="19050" t="0" r="0" b="0"/>
                  <wp:docPr id="17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145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Pr="00F878EA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F878EA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 xml:space="preserve">أهل الزكاة </w:t>
            </w:r>
          </w:p>
          <w:p w:rsidR="00F358D5" w:rsidRDefault="00F358D5" w:rsidP="00A219F8">
            <w:pPr>
              <w:pBdr>
                <w:bottom w:val="single" w:sz="6" w:space="1" w:color="auto"/>
              </w:pBdr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2355215" cy="431800"/>
                  <wp:effectExtent l="19050" t="0" r="6985" b="0"/>
                  <wp:docPr id="19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CF0">
              <w:rPr>
                <w:rFonts w:hint="cs"/>
              </w:rPr>
              <w:t xml:space="preserve"> </w:t>
            </w:r>
            <w:r>
              <w:rPr>
                <w:rFonts w:hint="cs"/>
                <w:noProof/>
              </w:rPr>
              <w:drawing>
                <wp:inline distT="0" distB="0" distL="0" distR="0">
                  <wp:extent cx="2545715" cy="409575"/>
                  <wp:effectExtent l="19050" t="0" r="6985" b="0"/>
                  <wp:docPr id="2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CF0">
              <w:rPr>
                <w:rFonts w:hint="cs"/>
              </w:rPr>
              <w:t xml:space="preserve"> </w:t>
            </w:r>
            <w:r>
              <w:rPr>
                <w:rFonts w:hint="cs"/>
                <w:noProof/>
              </w:rPr>
              <w:drawing>
                <wp:inline distT="0" distB="0" distL="0" distR="0">
                  <wp:extent cx="2084705" cy="417195"/>
                  <wp:effectExtent l="19050" t="0" r="0" b="0"/>
                  <wp:docPr id="23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>
              <w:rPr>
                <w:rFonts w:hint="cs"/>
                <w:noProof/>
              </w:rPr>
              <w:drawing>
                <wp:inline distT="0" distB="0" distL="0" distR="0">
                  <wp:extent cx="1360805" cy="446405"/>
                  <wp:effectExtent l="19050" t="0" r="0" b="0"/>
                  <wp:docPr id="26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  </w:t>
            </w:r>
            <w:r>
              <w:rPr>
                <w:rFonts w:hint="cs"/>
                <w:noProof/>
              </w:rPr>
              <w:drawing>
                <wp:inline distT="0" distB="0" distL="0" distR="0">
                  <wp:extent cx="1440815" cy="431800"/>
                  <wp:effectExtent l="19050" t="0" r="6985" b="0"/>
                  <wp:docPr id="43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CF0">
              <w:rPr>
                <w:rFonts w:hint="cs"/>
              </w:rPr>
              <w:t xml:space="preserve"> </w:t>
            </w:r>
            <w:r>
              <w:rPr>
                <w:rFonts w:hint="cs"/>
                <w:noProof/>
              </w:rPr>
              <w:drawing>
                <wp:inline distT="0" distB="0" distL="0" distR="0">
                  <wp:extent cx="1741170" cy="482600"/>
                  <wp:effectExtent l="19050" t="0" r="0" b="0"/>
                  <wp:docPr id="44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>
              <w:rPr>
                <w:rFonts w:hint="cs"/>
                <w:noProof/>
              </w:rPr>
              <w:drawing>
                <wp:inline distT="0" distB="0" distL="0" distR="0">
                  <wp:extent cx="1587500" cy="417195"/>
                  <wp:effectExtent l="19050" t="0" r="0" b="0"/>
                  <wp:docPr id="49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Pr="00F878EA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 w:rsidRPr="00F878EA"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31 - </w:t>
            </w:r>
            <w:r w:rsidRPr="00F878EA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ذكر حكم زكاة الفطر</w:t>
            </w:r>
            <w:r w:rsidRPr="00F878EA"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 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Arial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3687285" cy="1060704"/>
                  <wp:effectExtent l="19050" t="0" r="8415" b="0"/>
                  <wp:docPr id="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10" cy="106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Pr="00F878EA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الحكمة من مشروعي</w:t>
            </w: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>ة زكاة الفطر</w:t>
            </w:r>
            <w:r w:rsidRPr="00F878EA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 xml:space="preserve"> مع الأدلة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Arial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Arial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714150" cy="797357"/>
                  <wp:effectExtent l="19050" t="0" r="0" b="0"/>
                  <wp:docPr id="5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365" cy="79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بيان وقت إخراج</w:t>
            </w: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 زكاة الفطر </w:t>
            </w:r>
          </w:p>
          <w:p w:rsidR="00F358D5" w:rsidRPr="009E2960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Traditional Arabic"/>
                <w:b/>
                <w:bCs/>
                <w:color w:val="000000"/>
                <w:sz w:val="36"/>
                <w:szCs w:val="36"/>
                <w:rtl/>
              </w:rPr>
            </w:pPr>
            <w:r w:rsidRPr="009E2960">
              <w:rPr>
                <w:rFonts w:ascii="Arial" w:eastAsia="Times New Roman" w:hAnsi="Arial" w:cs="Traditional Arabic" w:hint="cs"/>
                <w:b/>
                <w:bCs/>
                <w:color w:val="000000"/>
                <w:sz w:val="36"/>
                <w:szCs w:val="36"/>
                <w:rtl/>
              </w:rPr>
              <w:t>يجب إخراج زكاة الفطر قبل الخروج إلى صلاة العيد ، ويجوز تقديمها قبل العيد بيوم أو يومين .</w:t>
            </w:r>
          </w:p>
        </w:tc>
      </w:tr>
      <w:tr w:rsidR="00F358D5" w:rsidTr="00A219F8">
        <w:tc>
          <w:tcPr>
            <w:tcW w:w="10875" w:type="dxa"/>
          </w:tcPr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36"/>
                <w:szCs w:val="36"/>
                <w:rtl/>
              </w:rPr>
              <w:lastRenderedPageBreak/>
              <w:t xml:space="preserve">32 </w:t>
            </w:r>
            <w:r>
              <w:rPr>
                <w:rFonts w:ascii="Arial" w:eastAsia="Times New Roman" w:hAnsi="Arial" w:cs="Times New Roman" w:hint="cs"/>
                <w:color w:val="000000"/>
                <w:sz w:val="36"/>
                <w:szCs w:val="36"/>
                <w:rtl/>
              </w:rPr>
              <w:t xml:space="preserve">- </w:t>
            </w: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 xml:space="preserve">معرفة المراد بصدقة التطوع 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6452362" cy="358445"/>
                  <wp:effectExtent l="19050" t="0" r="5588" b="0"/>
                  <wp:docPr id="5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432" cy="358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فضل</w:t>
            </w: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 </w:t>
            </w: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 xml:space="preserve">صدقة التطوع 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6307242" cy="395021"/>
                  <wp:effectExtent l="19050" t="0" r="0" b="0"/>
                  <wp:docPr id="5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209" cy="395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6228131" cy="343815"/>
                  <wp:effectExtent l="19050" t="0" r="1219" b="0"/>
                  <wp:docPr id="5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461" cy="34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Pr="009E2960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الأو</w:t>
            </w:r>
            <w:r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قات التي يستحب فيها الإكثار من</w:t>
            </w: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 xml:space="preserve"> صدقة التطوع</w:t>
            </w:r>
          </w:p>
          <w:p w:rsidR="00F358D5" w:rsidRPr="009E2960" w:rsidRDefault="00F358D5" w:rsidP="00A219F8">
            <w:pPr>
              <w:spacing w:after="0" w:afterAutospacing="0"/>
              <w:ind w:right="113"/>
              <w:rPr>
                <w:rFonts w:ascii="Arial" w:eastAsia="Times New Roman" w:hAnsi="Arial" w:cs="Times New Roman"/>
                <w:color w:val="000000"/>
                <w:sz w:val="36"/>
                <w:szCs w:val="36"/>
                <w:rtl/>
              </w:rPr>
            </w:pPr>
            <w:r>
              <w:rPr>
                <w:rFonts w:ascii="Arial" w:eastAsia="Times New Roman" w:hAnsi="Arial" w:cs="Times New Roman"/>
                <w:noProof/>
                <w:color w:val="000000"/>
                <w:sz w:val="36"/>
                <w:szCs w:val="36"/>
                <w:rtl/>
              </w:rPr>
              <w:drawing>
                <wp:inline distT="0" distB="0" distL="0" distR="0">
                  <wp:extent cx="6531416" cy="702259"/>
                  <wp:effectExtent l="19050" t="0" r="2734" b="0"/>
                  <wp:docPr id="5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854" cy="70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8D5" w:rsidTr="00A219F8">
        <w:tc>
          <w:tcPr>
            <w:tcW w:w="10875" w:type="dxa"/>
          </w:tcPr>
          <w:p w:rsidR="00F358D5" w:rsidRPr="009E2960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33 </w:t>
            </w:r>
            <w:r>
              <w:rPr>
                <w:rFonts w:ascii="Arial" w:eastAsia="Times New Roman" w:hAnsi="Arial" w:cs="Times New Roman" w:hint="cs"/>
                <w:color w:val="000000"/>
                <w:sz w:val="32"/>
                <w:szCs w:val="32"/>
                <w:rtl/>
              </w:rPr>
              <w:t xml:space="preserve">- </w:t>
            </w: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بيان الأعمال التي يستمر أجرها بعد الموت</w:t>
            </w:r>
          </w:p>
          <w:p w:rsidR="00F358D5" w:rsidRDefault="00F358D5" w:rsidP="00A219F8">
            <w:pPr>
              <w:spacing w:after="0" w:afterAutospacing="0"/>
              <w:ind w:right="113"/>
              <w:rPr>
                <w:rFonts w:ascii="Arial" w:eastAsia="Times New Roman" w:hAnsi="Arial" w:cs="PT Bold Heading"/>
                <w:color w:val="000000"/>
                <w:sz w:val="36"/>
                <w:szCs w:val="36"/>
                <w:rtl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36"/>
                <w:szCs w:val="36"/>
                <w:rtl/>
              </w:rPr>
              <w:drawing>
                <wp:inline distT="0" distB="0" distL="0" distR="0">
                  <wp:extent cx="6528054" cy="782614"/>
                  <wp:effectExtent l="19050" t="0" r="6096" b="0"/>
                  <wp:docPr id="5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388" cy="78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8D5" w:rsidTr="00A219F8">
        <w:tc>
          <w:tcPr>
            <w:tcW w:w="10875" w:type="dxa"/>
          </w:tcPr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36"/>
                <w:szCs w:val="36"/>
                <w:rtl/>
              </w:rPr>
              <w:t xml:space="preserve">34 </w:t>
            </w:r>
            <w:r>
              <w:rPr>
                <w:rFonts w:ascii="Arial" w:eastAsia="Times New Roman" w:hAnsi="Arial" w:cs="Times New Roman" w:hint="cs"/>
                <w:color w:val="000000"/>
                <w:sz w:val="36"/>
                <w:szCs w:val="36"/>
                <w:rtl/>
              </w:rPr>
              <w:t xml:space="preserve">- </w:t>
            </w: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 xml:space="preserve">تعريف الصيام 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5588635" cy="467995"/>
                  <wp:effectExtent l="19050" t="0" r="0" b="0"/>
                  <wp:docPr id="59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63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بيان الحكمة من مشروعي</w:t>
            </w: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>ة الصيام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PT Bold Heading" w:hint="cs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4754880" cy="797560"/>
                  <wp:effectExtent l="19050" t="0" r="7620" b="0"/>
                  <wp:docPr id="6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مكان</w:t>
            </w: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>ة الصيام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6223686" cy="1082649"/>
                  <wp:effectExtent l="19050" t="0" r="5664" b="0"/>
                  <wp:docPr id="6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097" cy="108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Pr="009E2960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فضل</w:t>
            </w: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 الصيام</w:t>
            </w:r>
          </w:p>
          <w:p w:rsidR="00F358D5" w:rsidRDefault="00F358D5" w:rsidP="00A219F8">
            <w:pPr>
              <w:spacing w:after="0" w:afterAutospacing="0"/>
              <w:ind w:right="113"/>
              <w:rPr>
                <w:rFonts w:ascii="Arial" w:eastAsia="Times New Roman" w:hAnsi="Arial" w:cs="Times New Roman" w:hint="cs"/>
                <w:color w:val="000000"/>
                <w:sz w:val="36"/>
                <w:szCs w:val="36"/>
                <w:rtl/>
              </w:rPr>
            </w:pPr>
            <w:r>
              <w:rPr>
                <w:rFonts w:ascii="Arial" w:eastAsia="Times New Roman" w:hAnsi="Arial" w:cs="Times New Roman"/>
                <w:noProof/>
                <w:color w:val="000000"/>
                <w:sz w:val="36"/>
                <w:szCs w:val="36"/>
                <w:rtl/>
              </w:rPr>
              <w:drawing>
                <wp:inline distT="0" distB="0" distL="0" distR="0">
                  <wp:extent cx="6330536" cy="358445"/>
                  <wp:effectExtent l="19050" t="0" r="0" b="0"/>
                  <wp:docPr id="62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35" cy="358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Pr="005102FD" w:rsidRDefault="00F358D5" w:rsidP="00A219F8">
            <w:pPr>
              <w:spacing w:after="0" w:afterAutospacing="0"/>
              <w:ind w:right="113"/>
              <w:rPr>
                <w:rFonts w:ascii="Arial" w:eastAsia="Times New Roman" w:hAnsi="Arial" w:cs="Times New Roman"/>
                <w:color w:val="000000"/>
                <w:sz w:val="36"/>
                <w:szCs w:val="36"/>
                <w:rtl/>
              </w:rPr>
            </w:pPr>
            <w:r>
              <w:rPr>
                <w:rFonts w:ascii="Arial" w:eastAsia="Times New Roman" w:hAnsi="Arial" w:cs="Times New Roman"/>
                <w:noProof/>
                <w:color w:val="000000"/>
                <w:sz w:val="36"/>
                <w:szCs w:val="36"/>
                <w:rtl/>
              </w:rPr>
              <w:drawing>
                <wp:inline distT="0" distB="0" distL="0" distR="0">
                  <wp:extent cx="6330538" cy="629107"/>
                  <wp:effectExtent l="19050" t="0" r="0" b="0"/>
                  <wp:docPr id="6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031" cy="62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8D5" w:rsidTr="00A219F8">
        <w:tc>
          <w:tcPr>
            <w:tcW w:w="10875" w:type="dxa"/>
          </w:tcPr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35 </w:t>
            </w:r>
            <w:r>
              <w:rPr>
                <w:rFonts w:ascii="Arial" w:eastAsia="Times New Roman" w:hAnsi="Arial" w:cs="Times New Roman" w:hint="cs"/>
                <w:color w:val="000000"/>
                <w:sz w:val="32"/>
                <w:szCs w:val="32"/>
                <w:rtl/>
              </w:rPr>
              <w:t xml:space="preserve">- </w:t>
            </w: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 xml:space="preserve">ذكر حكم الصوم 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5928208" cy="592531"/>
                  <wp:effectExtent l="19050" t="0" r="0" b="0"/>
                  <wp:docPr id="64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012" cy="592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lastRenderedPageBreak/>
              <w:t xml:space="preserve">متى فرض </w:t>
            </w: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الصوم 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3914638" cy="409651"/>
                  <wp:effectExtent l="19050" t="0" r="0" b="0"/>
                  <wp:docPr id="65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505" cy="40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Pr="009E2960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وشروط وجوب</w:t>
            </w: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 الصيام </w:t>
            </w:r>
          </w:p>
          <w:p w:rsidR="00F358D5" w:rsidRPr="005102FD" w:rsidRDefault="00F358D5" w:rsidP="00A219F8">
            <w:pPr>
              <w:spacing w:after="0" w:afterAutospacing="0"/>
              <w:ind w:right="113"/>
              <w:rPr>
                <w:rFonts w:ascii="Arial" w:eastAsia="Times New Roman" w:hAnsi="Arial" w:cs="PT Bold Heading"/>
                <w:color w:val="000000"/>
                <w:sz w:val="36"/>
                <w:szCs w:val="36"/>
                <w:rtl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36"/>
                <w:szCs w:val="36"/>
                <w:rtl/>
              </w:rPr>
              <w:drawing>
                <wp:inline distT="0" distB="0" distL="0" distR="0">
                  <wp:extent cx="5172532" cy="460858"/>
                  <wp:effectExtent l="19050" t="0" r="9068" b="0"/>
                  <wp:docPr id="66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46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8D5" w:rsidTr="00A219F8">
        <w:tc>
          <w:tcPr>
            <w:tcW w:w="10875" w:type="dxa"/>
          </w:tcPr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color w:val="000000"/>
                <w:sz w:val="36"/>
                <w:szCs w:val="36"/>
                <w:rtl/>
              </w:rPr>
              <w:lastRenderedPageBreak/>
              <w:t xml:space="preserve">36 </w:t>
            </w:r>
            <w:r>
              <w:rPr>
                <w:rFonts w:ascii="Arial" w:eastAsia="Times New Roman" w:hAnsi="Arial" w:cs="Times New Roman" w:hint="cs"/>
                <w:color w:val="000000"/>
                <w:sz w:val="36"/>
                <w:szCs w:val="36"/>
                <w:rtl/>
              </w:rPr>
              <w:t xml:space="preserve">- </w:t>
            </w:r>
            <w:r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معرفة كيفية ثبوت دخول شهر</w:t>
            </w:r>
            <w:r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  <w:t xml:space="preserve"> رمضان</w:t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3759604" cy="1133856"/>
                  <wp:effectExtent l="19050" t="0" r="0" b="0"/>
                  <wp:docPr id="67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835" cy="113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 w:rsidRPr="009E2960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حكم النية للصوم من الليل</w:t>
            </w:r>
          </w:p>
          <w:p w:rsidR="00F358D5" w:rsidRPr="009E2960" w:rsidRDefault="00F358D5" w:rsidP="00A219F8">
            <w:pPr>
              <w:spacing w:after="0" w:afterAutospacing="0"/>
              <w:ind w:left="113" w:right="113"/>
              <w:rPr>
                <w:rFonts w:ascii="Arial" w:eastAsia="Times New Roman" w:hAnsi="Arial" w:cs="PT Bold Heading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32"/>
                <w:szCs w:val="32"/>
                <w:rtl/>
              </w:rPr>
              <w:drawing>
                <wp:inline distT="0" distB="0" distL="0" distR="0">
                  <wp:extent cx="6239866" cy="907084"/>
                  <wp:effectExtent l="19050" t="0" r="8534" b="0"/>
                  <wp:docPr id="68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866" cy="90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8D5" w:rsidRPr="005102FD" w:rsidRDefault="00F358D5" w:rsidP="00A219F8">
            <w:pPr>
              <w:spacing w:after="0" w:afterAutospacing="0"/>
              <w:ind w:right="113"/>
              <w:rPr>
                <w:rFonts w:ascii="Arial" w:eastAsia="Times New Roman" w:hAnsi="Arial" w:cs="Times New Roman"/>
                <w:color w:val="000000"/>
                <w:sz w:val="36"/>
                <w:szCs w:val="36"/>
                <w:rtl/>
              </w:rPr>
            </w:pPr>
          </w:p>
        </w:tc>
      </w:tr>
    </w:tbl>
    <w:p w:rsidR="00F358D5" w:rsidRDefault="00F358D5" w:rsidP="00F358D5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</w:p>
    <w:p w:rsidR="00F358D5" w:rsidRDefault="00F358D5" w:rsidP="00F358D5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</w:p>
    <w:p w:rsidR="00907D00" w:rsidRDefault="00907D00" w:rsidP="00F358D5"/>
    <w:sectPr w:rsidR="00907D00" w:rsidSect="00F358D5">
      <w:pgSz w:w="11906" w:h="16838"/>
      <w:pgMar w:top="510" w:right="567" w:bottom="51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Kharashi 4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characterSpacingControl w:val="doNotCompress"/>
  <w:compat/>
  <w:rsids>
    <w:rsidRoot w:val="00F358D5"/>
    <w:rsid w:val="003069F9"/>
    <w:rsid w:val="00733ADF"/>
    <w:rsid w:val="00907D00"/>
    <w:rsid w:val="00F3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8D5"/>
    <w:pPr>
      <w:bidi/>
      <w:spacing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8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358D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35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1</cp:revision>
  <dcterms:created xsi:type="dcterms:W3CDTF">2014-03-16T07:16:00Z</dcterms:created>
  <dcterms:modified xsi:type="dcterms:W3CDTF">2014-03-16T07:17:00Z</dcterms:modified>
</cp:coreProperties>
</file>